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07399" w14:textId="77777777" w:rsidR="0016530F" w:rsidRPr="00A728DA" w:rsidRDefault="0016530F" w:rsidP="00A728DA">
      <w:pPr>
        <w:spacing w:line="240" w:lineRule="auto"/>
        <w:jc w:val="center"/>
        <w:rPr>
          <w:rFonts w:ascii="Times New Roman" w:hAnsi="Times New Roman" w:cs="Times New Roman"/>
          <w:b/>
        </w:rPr>
      </w:pPr>
      <w:r w:rsidRPr="00A728DA">
        <w:rPr>
          <w:rFonts w:ascii="Times New Roman" w:hAnsi="Times New Roman" w:cs="Times New Roman"/>
          <w:b/>
        </w:rPr>
        <w:t>……………………………… LİSESİ</w:t>
      </w:r>
    </w:p>
    <w:p w14:paraId="172F928C" w14:textId="77777777" w:rsidR="0016530F" w:rsidRPr="00A728DA" w:rsidRDefault="00F40035" w:rsidP="00A728DA">
      <w:pPr>
        <w:spacing w:line="240" w:lineRule="auto"/>
        <w:jc w:val="center"/>
        <w:rPr>
          <w:rFonts w:ascii="Times New Roman" w:hAnsi="Times New Roman" w:cs="Times New Roman"/>
          <w:b/>
        </w:rPr>
      </w:pPr>
      <w:r>
        <w:rPr>
          <w:rFonts w:ascii="Times New Roman" w:hAnsi="Times New Roman" w:cs="Times New Roman"/>
          <w:b/>
        </w:rPr>
        <w:t>2021</w:t>
      </w:r>
      <w:r w:rsidR="0016530F" w:rsidRPr="00A728DA">
        <w:rPr>
          <w:rFonts w:ascii="Times New Roman" w:hAnsi="Times New Roman" w:cs="Times New Roman"/>
          <w:b/>
        </w:rPr>
        <w:t>-</w:t>
      </w:r>
      <w:r>
        <w:rPr>
          <w:rFonts w:ascii="Times New Roman" w:hAnsi="Times New Roman" w:cs="Times New Roman"/>
          <w:b/>
        </w:rPr>
        <w:t>2022</w:t>
      </w:r>
      <w:r w:rsidR="0016530F" w:rsidRPr="00A728DA">
        <w:rPr>
          <w:rFonts w:ascii="Times New Roman" w:hAnsi="Times New Roman" w:cs="Times New Roman"/>
          <w:b/>
        </w:rPr>
        <w:t xml:space="preserve"> EĞİTİM ÖĞRETİM YILI</w:t>
      </w:r>
    </w:p>
    <w:p w14:paraId="1715AFCC" w14:textId="77777777" w:rsidR="0016530F" w:rsidRPr="00CD6B8F" w:rsidRDefault="0016530F" w:rsidP="00213B86">
      <w:pPr>
        <w:spacing w:line="240" w:lineRule="auto"/>
        <w:jc w:val="center"/>
        <w:rPr>
          <w:rFonts w:ascii="Times New Roman" w:hAnsi="Times New Roman" w:cs="Times New Roman"/>
          <w:b/>
        </w:rPr>
      </w:pPr>
      <w:r w:rsidRPr="00A728DA">
        <w:rPr>
          <w:rFonts w:ascii="Times New Roman" w:hAnsi="Times New Roman" w:cs="Times New Roman"/>
          <w:b/>
        </w:rPr>
        <w:t>KİMYA DERSİ 1.DÖNEM ZÜMRE ÖĞRETMENLER TOPLANTI TUTANAĞI</w:t>
      </w:r>
    </w:p>
    <w:p w14:paraId="3605DBA8"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ÖĞRETİM YILI        </w:t>
      </w:r>
      <w:r w:rsidR="00A728DA">
        <w:rPr>
          <w:rFonts w:ascii="Times New Roman" w:hAnsi="Times New Roman" w:cs="Times New Roman"/>
        </w:rPr>
        <w:t xml:space="preserve">  </w:t>
      </w:r>
      <w:r w:rsidRPr="00CD6B8F">
        <w:rPr>
          <w:rFonts w:ascii="Times New Roman" w:hAnsi="Times New Roman" w:cs="Times New Roman"/>
        </w:rPr>
        <w:tab/>
        <w:t xml:space="preserve">:   </w:t>
      </w:r>
      <w:r w:rsidR="00F40035">
        <w:rPr>
          <w:rFonts w:ascii="Times New Roman" w:hAnsi="Times New Roman" w:cs="Times New Roman"/>
        </w:rPr>
        <w:t>2021</w:t>
      </w:r>
      <w:r w:rsidRPr="00CD6B8F">
        <w:rPr>
          <w:rFonts w:ascii="Times New Roman" w:hAnsi="Times New Roman" w:cs="Times New Roman"/>
        </w:rPr>
        <w:t>-</w:t>
      </w:r>
      <w:r w:rsidR="00F40035">
        <w:rPr>
          <w:rFonts w:ascii="Times New Roman" w:hAnsi="Times New Roman" w:cs="Times New Roman"/>
        </w:rPr>
        <w:t>2022</w:t>
      </w:r>
    </w:p>
    <w:p w14:paraId="19C89EDD"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TARİH                       </w:t>
      </w:r>
      <w:r w:rsidR="00A728DA">
        <w:rPr>
          <w:rFonts w:ascii="Times New Roman" w:hAnsi="Times New Roman" w:cs="Times New Roman"/>
        </w:rPr>
        <w:t xml:space="preserve">    </w:t>
      </w:r>
      <w:r w:rsidRPr="00CD6B8F">
        <w:rPr>
          <w:rFonts w:ascii="Times New Roman" w:hAnsi="Times New Roman" w:cs="Times New Roman"/>
        </w:rPr>
        <w:t xml:space="preserve"> :  </w:t>
      </w:r>
      <w:r w:rsidR="00F40035">
        <w:rPr>
          <w:rFonts w:ascii="Times New Roman" w:hAnsi="Times New Roman" w:cs="Times New Roman"/>
        </w:rPr>
        <w:t>02.</w:t>
      </w:r>
      <w:r w:rsidRPr="00CD6B8F">
        <w:rPr>
          <w:rFonts w:ascii="Times New Roman" w:hAnsi="Times New Roman" w:cs="Times New Roman"/>
        </w:rPr>
        <w:t>09.</w:t>
      </w:r>
      <w:r w:rsidR="00F40035">
        <w:rPr>
          <w:rFonts w:ascii="Times New Roman" w:hAnsi="Times New Roman" w:cs="Times New Roman"/>
        </w:rPr>
        <w:t>2021</w:t>
      </w:r>
    </w:p>
    <w:p w14:paraId="40834E2A"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YERİ    </w:t>
      </w:r>
      <w:r w:rsidR="00A728DA">
        <w:rPr>
          <w:rFonts w:ascii="Times New Roman" w:hAnsi="Times New Roman" w:cs="Times New Roman"/>
        </w:rPr>
        <w:t xml:space="preserve">    </w:t>
      </w:r>
      <w:r w:rsidRPr="00CD6B8F">
        <w:rPr>
          <w:rFonts w:ascii="Times New Roman" w:hAnsi="Times New Roman" w:cs="Times New Roman"/>
        </w:rPr>
        <w:t xml:space="preserve">  :  Öğretmenler Odası</w:t>
      </w:r>
    </w:p>
    <w:p w14:paraId="085A7ED9"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NO       </w:t>
      </w:r>
      <w:r w:rsidRPr="00CD6B8F">
        <w:rPr>
          <w:rFonts w:ascii="Times New Roman" w:hAnsi="Times New Roman" w:cs="Times New Roman"/>
        </w:rPr>
        <w:tab/>
        <w:t xml:space="preserve"> :  1</w:t>
      </w:r>
    </w:p>
    <w:p w14:paraId="12C0F94A"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TOPLANTIYA KATILANLAR  : ……………….  .  ( Kimya öğretmeni ), </w:t>
      </w:r>
    </w:p>
    <w:p w14:paraId="1028570A" w14:textId="77777777" w:rsidR="0016530F" w:rsidRPr="00F40035" w:rsidRDefault="0016530F" w:rsidP="00F40035">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sidR="00A728DA">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769FD539" w14:textId="77777777" w:rsidR="0016530F" w:rsidRPr="00CD6B8F" w:rsidRDefault="0016530F" w:rsidP="00A728DA">
      <w:pPr>
        <w:spacing w:line="240" w:lineRule="auto"/>
        <w:rPr>
          <w:rFonts w:ascii="Times New Roman" w:hAnsi="Times New Roman" w:cs="Times New Roman"/>
          <w:u w:val="single"/>
        </w:rPr>
      </w:pPr>
      <w:r w:rsidRPr="00CD6B8F">
        <w:rPr>
          <w:rFonts w:ascii="Times New Roman" w:hAnsi="Times New Roman" w:cs="Times New Roman"/>
          <w:u w:val="single"/>
        </w:rPr>
        <w:t>GÜNDEM MADDELERİ</w:t>
      </w:r>
    </w:p>
    <w:p w14:paraId="6CC3ED8E"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Açılış ve yoklama.</w:t>
      </w:r>
    </w:p>
    <w:p w14:paraId="337D588C"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Zümre Başkanı ve Zümre Başkan Yardımcısının  seçimi</w:t>
      </w:r>
    </w:p>
    <w:p w14:paraId="6ABAC55A"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20</w:t>
      </w:r>
      <w:r w:rsidR="00F40035">
        <w:rPr>
          <w:rFonts w:ascii="Times New Roman" w:hAnsi="Times New Roman" w:cs="Times New Roman"/>
        </w:rPr>
        <w:t>20</w:t>
      </w:r>
      <w:r w:rsidRPr="00CD6B8F">
        <w:rPr>
          <w:rFonts w:ascii="Times New Roman" w:hAnsi="Times New Roman" w:cs="Times New Roman"/>
        </w:rPr>
        <w:t>-</w:t>
      </w:r>
      <w:r w:rsidR="00F40035">
        <w:rPr>
          <w:rFonts w:ascii="Times New Roman" w:hAnsi="Times New Roman" w:cs="Times New Roman"/>
        </w:rPr>
        <w:t>2021</w:t>
      </w:r>
      <w:r w:rsidRPr="00CD6B8F">
        <w:rPr>
          <w:rFonts w:ascii="Times New Roman" w:hAnsi="Times New Roman" w:cs="Times New Roman"/>
        </w:rPr>
        <w:t xml:space="preserve">  Eğitim-Öğretim Yılı Okul  Zümre Öğretmenler Kurulu Toplantılarında  alınan kararların incelenmesi</w:t>
      </w:r>
    </w:p>
    <w:p w14:paraId="1A320D60" w14:textId="77777777" w:rsidR="0016530F" w:rsidRPr="00A122BE" w:rsidRDefault="00F40035" w:rsidP="00A728DA">
      <w:pPr>
        <w:pStyle w:val="ListeParagraf"/>
        <w:numPr>
          <w:ilvl w:val="0"/>
          <w:numId w:val="1"/>
        </w:numPr>
        <w:spacing w:after="0" w:line="600" w:lineRule="auto"/>
        <w:rPr>
          <w:rFonts w:ascii="Times New Roman" w:hAnsi="Times New Roman" w:cs="Times New Roman"/>
        </w:rPr>
      </w:pPr>
      <w:r>
        <w:rPr>
          <w:rFonts w:ascii="Times New Roman" w:hAnsi="Times New Roman" w:cs="Times New Roman"/>
        </w:rPr>
        <w:t>2021</w:t>
      </w:r>
      <w:r w:rsidR="0016530F" w:rsidRPr="00CD6B8F">
        <w:rPr>
          <w:rFonts w:ascii="Times New Roman" w:hAnsi="Times New Roman" w:cs="Times New Roman"/>
        </w:rPr>
        <w:t>-</w:t>
      </w:r>
      <w:r>
        <w:rPr>
          <w:rFonts w:ascii="Times New Roman" w:hAnsi="Times New Roman" w:cs="Times New Roman"/>
        </w:rPr>
        <w:t>2022</w:t>
      </w:r>
      <w:r w:rsidR="0016530F" w:rsidRPr="00CD6B8F">
        <w:rPr>
          <w:rFonts w:ascii="Times New Roman" w:hAnsi="Times New Roman" w:cs="Times New Roman"/>
        </w:rPr>
        <w:t xml:space="preserve"> eğitim ve öğretim yılında ders bazında gerçekleştirilecek uzaktan öğretim etkinliklerinin planlanması</w:t>
      </w:r>
    </w:p>
    <w:p w14:paraId="0D37E323" w14:textId="77777777" w:rsidR="0016530F" w:rsidRPr="00CD6B8F" w:rsidRDefault="0016530F" w:rsidP="00A728DA">
      <w:pPr>
        <w:pStyle w:val="Default"/>
        <w:numPr>
          <w:ilvl w:val="0"/>
          <w:numId w:val="1"/>
        </w:numPr>
        <w:spacing w:line="600" w:lineRule="auto"/>
        <w:rPr>
          <w:sz w:val="22"/>
          <w:szCs w:val="22"/>
        </w:rPr>
      </w:pPr>
      <w:r w:rsidRPr="00CD6B8F">
        <w:rPr>
          <w:sz w:val="22"/>
          <w:szCs w:val="22"/>
        </w:rPr>
        <w:t>Covıd-19 salgını uzaktan eğitim süreçlerinin değerlendirilmesi</w:t>
      </w:r>
    </w:p>
    <w:p w14:paraId="34115F3A" w14:textId="77777777" w:rsidR="0016530F" w:rsidRPr="00CD6B8F"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Geçen eğitim öğretim yılının  değerlendirilmesi ,Covid-19 etkileri.</w:t>
      </w:r>
    </w:p>
    <w:p w14:paraId="197EFFAD" w14:textId="77777777" w:rsidR="0016530F" w:rsidRPr="00A728DA" w:rsidRDefault="0016530F" w:rsidP="00A728DA">
      <w:pPr>
        <w:pStyle w:val="ListeParagraf"/>
        <w:numPr>
          <w:ilvl w:val="0"/>
          <w:numId w:val="1"/>
        </w:numPr>
        <w:pBdr>
          <w:top w:val="nil"/>
          <w:left w:val="nil"/>
          <w:bottom w:val="nil"/>
          <w:right w:val="nil"/>
          <w:between w:val="nil"/>
        </w:pBdr>
        <w:spacing w:after="0" w:line="600" w:lineRule="auto"/>
        <w:rPr>
          <w:rFonts w:ascii="Times New Roman" w:hAnsi="Times New Roman" w:cs="Times New Roman"/>
          <w:color w:val="000000"/>
        </w:rPr>
      </w:pPr>
      <w:r w:rsidRPr="00A728DA">
        <w:rPr>
          <w:rFonts w:ascii="Times New Roman" w:hAnsi="Times New Roman" w:cs="Times New Roman"/>
          <w:color w:val="000000"/>
        </w:rPr>
        <w:t>Covid 19 Pandemisine kar</w:t>
      </w:r>
      <w:r w:rsidR="00A728DA">
        <w:rPr>
          <w:rFonts w:ascii="Times New Roman" w:hAnsi="Times New Roman" w:cs="Times New Roman"/>
          <w:color w:val="000000"/>
        </w:rPr>
        <w:t>şı derslerde alınacak tedbirler</w:t>
      </w:r>
    </w:p>
    <w:p w14:paraId="38234DE4" w14:textId="77777777" w:rsidR="0016530F" w:rsidRPr="00CD6B8F"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Canlı dersler eksiklikleri ve telafi eğitimi </w:t>
      </w:r>
    </w:p>
    <w:p w14:paraId="3D6FE697" w14:textId="77777777" w:rsidR="0016530F" w:rsidRPr="00A122BE" w:rsidRDefault="0016530F" w:rsidP="00A728DA">
      <w:pPr>
        <w:pStyle w:val="Default"/>
        <w:numPr>
          <w:ilvl w:val="0"/>
          <w:numId w:val="1"/>
        </w:numPr>
        <w:spacing w:line="600" w:lineRule="auto"/>
        <w:rPr>
          <w:sz w:val="22"/>
          <w:szCs w:val="22"/>
        </w:rPr>
      </w:pPr>
      <w:r w:rsidRPr="00CD6B8F">
        <w:rPr>
          <w:sz w:val="22"/>
          <w:szCs w:val="22"/>
        </w:rPr>
        <w:t>Pandemi dönemi psiko-sosyal destek çalışmaları</w:t>
      </w:r>
    </w:p>
    <w:p w14:paraId="08EE02A1"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1739 sayılı Milli Eğitim Temel Kanunun incelenmesi, Türk millî eğitiminin genel amaçları, okulun kuruluş amacı ve ilgili dersin programında belirtilen amaç ve açıklamaların okunarak planlamanın bu doğrultuda yapılması,</w:t>
      </w:r>
    </w:p>
    <w:p w14:paraId="2DE790D0"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M.E.B. Ortaöğretim Kurumları Yönetmeliğinin ve yeni değişikliklerin incelenmesi, 01/09/2018 Tarihli ve 30522 Sayılı </w:t>
      </w:r>
      <w:proofErr w:type="gramStart"/>
      <w:r w:rsidRPr="00CD6B8F">
        <w:rPr>
          <w:rFonts w:ascii="Times New Roman" w:hAnsi="Times New Roman" w:cs="Times New Roman"/>
        </w:rPr>
        <w:t>Resmi</w:t>
      </w:r>
      <w:proofErr w:type="gramEnd"/>
      <w:r w:rsidRPr="00CD6B8F">
        <w:rPr>
          <w:rFonts w:ascii="Times New Roman" w:hAnsi="Times New Roman" w:cs="Times New Roman"/>
        </w:rPr>
        <w:t xml:space="preserve"> Gazete'de yayımlanan Milli Eğitim Bakanlığı Ortaöğretim Kurumları Yönetmeliğinin Yönetmeliğinde Değişiklik Yapılmasına Dair Yönetmelik</w:t>
      </w:r>
    </w:p>
    <w:p w14:paraId="27AB497D"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lastRenderedPageBreak/>
        <w:t>Öğretim programlarında yer alması gereken 2104–2212–2488 sayılı T.D. ve 27.04.1998 tarih ve 64 sayılı Talim Terbiye Komisyonu Atatürkçülükle ilgili konular üzerinde durularak çalışmaların buna göre planlanması,</w:t>
      </w:r>
    </w:p>
    <w:p w14:paraId="712F16A6"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Yeni Ortaöğretim Kimya Dersi Öğretim Programlarının (13/01/2018 tarih ve  ve</w:t>
      </w:r>
      <w:r w:rsidR="00A728DA">
        <w:rPr>
          <w:rFonts w:ascii="Times New Roman" w:hAnsi="Times New Roman" w:cs="Times New Roman"/>
        </w:rPr>
        <w:t xml:space="preserve"> </w:t>
      </w:r>
      <w:r w:rsidRPr="00CD6B8F">
        <w:rPr>
          <w:rFonts w:ascii="Times New Roman" w:hAnsi="Times New Roman" w:cs="Times New Roman"/>
        </w:rPr>
        <w:t>30 sayılı) incelenmesi ve uygulamalarının yapılması</w:t>
      </w:r>
    </w:p>
    <w:p w14:paraId="3684E121"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Ünitelendirilmiş yıllık planlar ve ders planlarının hazırlanması, uygulanması ve değerlendirilmesine ilişkin hususların görüşülmesi,</w:t>
      </w:r>
    </w:p>
    <w:p w14:paraId="22BD8E86"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5D1174DB" w14:textId="77777777" w:rsidR="0016530F" w:rsidRPr="00A122BE" w:rsidRDefault="00A728DA" w:rsidP="00A728DA">
      <w:pPr>
        <w:pStyle w:val="ListeParagraf"/>
        <w:numPr>
          <w:ilvl w:val="0"/>
          <w:numId w:val="1"/>
        </w:numPr>
        <w:pBdr>
          <w:top w:val="nil"/>
          <w:left w:val="nil"/>
          <w:bottom w:val="nil"/>
          <w:right w:val="nil"/>
          <w:between w:val="nil"/>
        </w:pBdr>
        <w:spacing w:after="0" w:line="600" w:lineRule="auto"/>
        <w:rPr>
          <w:rFonts w:ascii="Times New Roman" w:hAnsi="Times New Roman" w:cs="Times New Roman"/>
          <w:color w:val="000000"/>
        </w:rPr>
      </w:pPr>
      <w:r>
        <w:rPr>
          <w:rFonts w:ascii="Times New Roman" w:hAnsi="Times New Roman" w:cs="Times New Roman"/>
          <w:color w:val="000000"/>
        </w:rPr>
        <w:t>Okulda</w:t>
      </w:r>
      <w:r w:rsidR="0016530F" w:rsidRPr="00A122BE">
        <w:rPr>
          <w:rFonts w:ascii="Times New Roman" w:hAnsi="Times New Roman" w:cs="Times New Roman"/>
          <w:color w:val="000000"/>
        </w:rPr>
        <w:t xml:space="preserve">Tasarruf </w:t>
      </w:r>
      <w:r w:rsidR="00F40035">
        <w:rPr>
          <w:rFonts w:ascii="Times New Roman" w:hAnsi="Times New Roman" w:cs="Times New Roman"/>
          <w:color w:val="000000"/>
        </w:rPr>
        <w:t xml:space="preserve"> </w:t>
      </w:r>
      <w:r w:rsidR="0016530F" w:rsidRPr="00A122BE">
        <w:rPr>
          <w:rFonts w:ascii="Times New Roman" w:hAnsi="Times New Roman" w:cs="Times New Roman"/>
          <w:color w:val="000000"/>
        </w:rPr>
        <w:t>Tedbirlerinin uygulanması ile İş sağlığı ve okul güvenliği tedbirlerinin değerlendirilmesi,</w:t>
      </w:r>
    </w:p>
    <w:p w14:paraId="01BCEF05"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482A5727"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derslerin işlenişinde uygulanacak öğretim yöntem ve teknikleri ile bunların uygulama şeklinin belirlenmesi,</w:t>
      </w:r>
    </w:p>
    <w:p w14:paraId="1B5E3FD3"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Diğer zümre veya bölüm öğretmenleriyle yapılacak iş birliği esaslarının belirlenmesi,</w:t>
      </w:r>
    </w:p>
    <w:p w14:paraId="09C3452B"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Sınavlar ve EBA testleri.</w:t>
      </w:r>
    </w:p>
    <w:p w14:paraId="234128FD" w14:textId="77777777" w:rsidR="00F40035" w:rsidRPr="00213B86" w:rsidRDefault="0016530F" w:rsidP="00F40035">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Dilek ve temenniler.</w:t>
      </w:r>
    </w:p>
    <w:p w14:paraId="15CE2564" w14:textId="77777777" w:rsidR="0016530F" w:rsidRPr="00F40035" w:rsidRDefault="0016530F" w:rsidP="00A728DA">
      <w:pPr>
        <w:pStyle w:val="ListeParagraf"/>
        <w:spacing w:line="240" w:lineRule="auto"/>
        <w:rPr>
          <w:rFonts w:ascii="Times New Roman" w:hAnsi="Times New Roman" w:cs="Times New Roman"/>
          <w:b/>
        </w:rPr>
      </w:pPr>
      <w:r w:rsidRPr="00F40035">
        <w:rPr>
          <w:rFonts w:ascii="Times New Roman" w:hAnsi="Times New Roman" w:cs="Times New Roman"/>
          <w:b/>
        </w:rPr>
        <w:t>GÜNDEM MADDELERİNİNİ GÖRÜŞÜLMESİ</w:t>
      </w:r>
    </w:p>
    <w:p w14:paraId="207D18A4" w14:textId="77777777" w:rsidR="0016530F" w:rsidRPr="00CD6B8F" w:rsidRDefault="0016530F" w:rsidP="00A728DA">
      <w:pPr>
        <w:pStyle w:val="ListeParagraf"/>
        <w:spacing w:line="240" w:lineRule="auto"/>
        <w:rPr>
          <w:rFonts w:ascii="Times New Roman" w:hAnsi="Times New Roman" w:cs="Times New Roman"/>
          <w:b/>
        </w:rPr>
      </w:pPr>
    </w:p>
    <w:p w14:paraId="7A26FE9A" w14:textId="77777777" w:rsidR="0016530F" w:rsidRPr="00CD6B8F" w:rsidRDefault="0016530F" w:rsidP="00A728DA">
      <w:pPr>
        <w:pStyle w:val="ListeParagraf"/>
        <w:numPr>
          <w:ilvl w:val="0"/>
          <w:numId w:val="2"/>
        </w:numPr>
        <w:spacing w:line="240" w:lineRule="auto"/>
        <w:rPr>
          <w:rFonts w:ascii="Times New Roman" w:hAnsi="Times New Roman" w:cs="Times New Roman"/>
          <w:b/>
        </w:rPr>
      </w:pPr>
      <w:r w:rsidRPr="00CD6B8F">
        <w:rPr>
          <w:rFonts w:ascii="Times New Roman" w:hAnsi="Times New Roman" w:cs="Times New Roman"/>
        </w:rPr>
        <w:t>Toplantıya başkanlık eden Kimya Öğretmeni …………….. “Yeni eğitim ve öğretim yılının hepimize hayırlı olmasını dilerim.” diyerek toplantıyı açtı.</w:t>
      </w:r>
    </w:p>
    <w:p w14:paraId="45024E89" w14:textId="77777777" w:rsidR="0016530F" w:rsidRPr="00CD6B8F" w:rsidRDefault="0016530F" w:rsidP="00A728DA">
      <w:pPr>
        <w:pStyle w:val="ListeParagraf"/>
        <w:spacing w:line="240" w:lineRule="auto"/>
        <w:ind w:left="360"/>
        <w:rPr>
          <w:rFonts w:ascii="Times New Roman" w:hAnsi="Times New Roman" w:cs="Times New Roman"/>
          <w:b/>
        </w:rPr>
      </w:pPr>
    </w:p>
    <w:p w14:paraId="048BA987" w14:textId="77777777" w:rsidR="00A122BE"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Yapılan oylamayla Kimya Öğretmeni ………………. oy birliğiyle Zümre Başkanlığına, Kimya Öğretmeni …………………….. ise Zümre Başkan yardımcılığına seçildi seçildi.</w:t>
      </w:r>
    </w:p>
    <w:p w14:paraId="7CF345A7" w14:textId="77777777" w:rsidR="00A122BE" w:rsidRPr="00A122BE" w:rsidRDefault="00A122BE" w:rsidP="00A728DA">
      <w:pPr>
        <w:pStyle w:val="ListeParagraf"/>
        <w:rPr>
          <w:rFonts w:ascii="Times New Roman" w:hAnsi="Times New Roman" w:cs="Times New Roman"/>
        </w:rPr>
      </w:pPr>
    </w:p>
    <w:p w14:paraId="1BC41EEB" w14:textId="77777777" w:rsidR="00A122BE" w:rsidRPr="00A122BE" w:rsidRDefault="00A122BE" w:rsidP="00A728DA">
      <w:pPr>
        <w:pStyle w:val="ListeParagraf"/>
        <w:spacing w:line="240" w:lineRule="auto"/>
        <w:ind w:left="360"/>
        <w:rPr>
          <w:rFonts w:ascii="Times New Roman" w:hAnsi="Times New Roman" w:cs="Times New Roman"/>
        </w:rPr>
      </w:pPr>
    </w:p>
    <w:p w14:paraId="4DE2CB9A" w14:textId="77777777" w:rsidR="0016530F" w:rsidRPr="00CD6B8F"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20</w:t>
      </w:r>
      <w:r w:rsidR="00F40035">
        <w:rPr>
          <w:rFonts w:ascii="Times New Roman" w:hAnsi="Times New Roman" w:cs="Times New Roman"/>
        </w:rPr>
        <w:t>20</w:t>
      </w:r>
      <w:r w:rsidRPr="00CD6B8F">
        <w:rPr>
          <w:rFonts w:ascii="Times New Roman" w:hAnsi="Times New Roman" w:cs="Times New Roman"/>
        </w:rPr>
        <w:t>-</w:t>
      </w:r>
      <w:r w:rsidR="00F40035">
        <w:rPr>
          <w:rFonts w:ascii="Times New Roman" w:hAnsi="Times New Roman" w:cs="Times New Roman"/>
        </w:rPr>
        <w:t>2021</w:t>
      </w:r>
      <w:r w:rsidRPr="00CD6B8F">
        <w:rPr>
          <w:rFonts w:ascii="Times New Roman" w:hAnsi="Times New Roman" w:cs="Times New Roman"/>
        </w:rPr>
        <w:t xml:space="preserve">  Eğitim-Öğretim Yılında okul zümresinde ve il zümresinde alınan kararlar Kimya Öğretmeni ……………………..tarafından okundu. Kararların uygulandığı ve bazı kararların bu yılda da  uygulanması gerektiğine karar verildi</w:t>
      </w:r>
    </w:p>
    <w:p w14:paraId="10A9AF8F" w14:textId="77777777" w:rsidR="0016530F" w:rsidRDefault="00F40035" w:rsidP="00A728DA">
      <w:pPr>
        <w:pStyle w:val="Default"/>
        <w:numPr>
          <w:ilvl w:val="0"/>
          <w:numId w:val="2"/>
        </w:numPr>
        <w:rPr>
          <w:sz w:val="22"/>
          <w:szCs w:val="22"/>
        </w:rPr>
      </w:pPr>
      <w:r>
        <w:rPr>
          <w:sz w:val="22"/>
          <w:szCs w:val="22"/>
        </w:rPr>
        <w:t>2021</w:t>
      </w:r>
      <w:r w:rsidR="0016530F" w:rsidRPr="00CD6B8F">
        <w:rPr>
          <w:sz w:val="22"/>
          <w:szCs w:val="22"/>
        </w:rPr>
        <w:t>-</w:t>
      </w:r>
      <w:r>
        <w:rPr>
          <w:sz w:val="22"/>
          <w:szCs w:val="22"/>
        </w:rPr>
        <w:t>2022</w:t>
      </w:r>
      <w:r w:rsidR="0016530F" w:rsidRPr="00CD6B8F">
        <w:rPr>
          <w:sz w:val="22"/>
          <w:szCs w:val="22"/>
        </w:rPr>
        <w:t xml:space="preserve"> eğitim ve öğretim yılında </w:t>
      </w:r>
      <w:r>
        <w:rPr>
          <w:sz w:val="22"/>
          <w:szCs w:val="22"/>
        </w:rPr>
        <w:t xml:space="preserve">olabilecek </w:t>
      </w:r>
      <w:r w:rsidR="0016530F" w:rsidRPr="00CD6B8F">
        <w:rPr>
          <w:sz w:val="22"/>
          <w:szCs w:val="22"/>
        </w:rPr>
        <w:t xml:space="preserve">uzaktan öğretim etkinliklerinin planlanması ile ilgili temel konular görüşüldü Kimya Öğretmeni …………..; Canlı derslerde EBA materyallerinin kullanılması gerektiğini vurguladı.Gerektiğinde ek olarak daha görsel power point  sunuları yapılabilir.Özellikle online derslerde ödevlendirmenin öğrencileri derse çekme anlamında yarar sağlayabileceği ni düşünüyorum.EBA üzerinden ödevler ve testler göndermemiz gerekir. </w:t>
      </w:r>
    </w:p>
    <w:p w14:paraId="58C0C7E8" w14:textId="77777777" w:rsidR="00A122BE" w:rsidRPr="00CD6B8F" w:rsidRDefault="00A122BE" w:rsidP="00A728DA">
      <w:pPr>
        <w:pStyle w:val="Default"/>
        <w:ind w:left="360"/>
        <w:rPr>
          <w:sz w:val="22"/>
          <w:szCs w:val="22"/>
        </w:rPr>
      </w:pPr>
    </w:p>
    <w:p w14:paraId="76C1E9A4" w14:textId="77777777" w:rsidR="0016530F" w:rsidRDefault="0016530F" w:rsidP="00A728DA">
      <w:pPr>
        <w:pStyle w:val="Default"/>
        <w:numPr>
          <w:ilvl w:val="0"/>
          <w:numId w:val="2"/>
        </w:numPr>
        <w:rPr>
          <w:sz w:val="22"/>
          <w:szCs w:val="22"/>
        </w:rPr>
      </w:pPr>
      <w:r w:rsidRPr="00CD6B8F">
        <w:rPr>
          <w:sz w:val="22"/>
          <w:szCs w:val="22"/>
        </w:rPr>
        <w:t xml:space="preserve">Kimya Öğretmeni …………..; Geçen uzaktan eğitime tam olarak hazır değildik.Gerek doküman gerekse teknik açıdan eksiklerimiz vardı.Bu yıl gerçekleşecek uzaktan eğitimde daha tecrübeli davranacağımızı </w:t>
      </w:r>
      <w:r w:rsidRPr="00CD6B8F">
        <w:rPr>
          <w:sz w:val="22"/>
          <w:szCs w:val="22"/>
        </w:rPr>
        <w:lastRenderedPageBreak/>
        <w:t>düşünüyoruz.Canlı ders programlarında akıllı tahta kullanımında eba üzerinden yayımlanan tanıtım videoları faydalı olabilir.</w:t>
      </w:r>
    </w:p>
    <w:p w14:paraId="082D3B08" w14:textId="77777777" w:rsidR="00A122BE" w:rsidRPr="00CD6B8F" w:rsidRDefault="00A122BE" w:rsidP="00A728DA">
      <w:pPr>
        <w:pStyle w:val="Default"/>
        <w:rPr>
          <w:sz w:val="22"/>
          <w:szCs w:val="22"/>
        </w:rPr>
      </w:pPr>
    </w:p>
    <w:p w14:paraId="4A3E5E86" w14:textId="77777777" w:rsidR="0016530F" w:rsidRPr="00CD6B8F" w:rsidRDefault="00F40035" w:rsidP="00A728DA">
      <w:pPr>
        <w:pStyle w:val="ListeParagraf"/>
        <w:numPr>
          <w:ilvl w:val="0"/>
          <w:numId w:val="2"/>
        </w:numPr>
        <w:spacing w:line="240" w:lineRule="auto"/>
        <w:rPr>
          <w:rFonts w:ascii="Times New Roman" w:hAnsi="Times New Roman" w:cs="Times New Roman"/>
        </w:rPr>
      </w:pPr>
      <w:r>
        <w:rPr>
          <w:rFonts w:ascii="Times New Roman" w:hAnsi="Times New Roman" w:cs="Times New Roman"/>
        </w:rPr>
        <w:t xml:space="preserve">2020-2021 </w:t>
      </w:r>
      <w:r w:rsidR="0016530F" w:rsidRPr="00CD6B8F">
        <w:rPr>
          <w:rFonts w:ascii="Times New Roman" w:hAnsi="Times New Roman" w:cs="Times New Roman"/>
        </w:rPr>
        <w:t xml:space="preserve">Eğitim öğretim yılı yıl sonu kararları değerlendirildi. </w:t>
      </w:r>
    </w:p>
    <w:p w14:paraId="55BD127F"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Kimya Öğretmeni ………….</w:t>
      </w:r>
      <w:r w:rsidR="00F40035">
        <w:rPr>
          <w:rFonts w:ascii="Times New Roman" w:hAnsi="Times New Roman" w:cs="Times New Roman"/>
        </w:rPr>
        <w:t>.; Geçen eğitim öğretim yılınıda</w:t>
      </w:r>
      <w:r w:rsidRPr="00CD6B8F">
        <w:rPr>
          <w:rFonts w:ascii="Times New Roman" w:hAnsi="Times New Roman" w:cs="Times New Roman"/>
        </w:rPr>
        <w:t xml:space="preserve"> sorun yoktu.Kararlar uygulandı ve uygulamada bir sorun görünmedi. </w:t>
      </w:r>
    </w:p>
    <w:p w14:paraId="517B677B"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Eğitim öğretim başladığında derslere teknik sorunlar nedeniyle katılamayan öğrencilerin tespit edilmesi ,derse katılan ve katılamayan öğrencilerin anlayamadığı konuların tekrarlanması gerekti</w:t>
      </w:r>
      <w:r w:rsidR="00F40035">
        <w:rPr>
          <w:rFonts w:ascii="Times New Roman" w:hAnsi="Times New Roman" w:cs="Times New Roman"/>
        </w:rPr>
        <w:t xml:space="preserve">ği vurgulandı.Telafi eğitiminin derslerde ve olursa </w:t>
      </w:r>
      <w:r w:rsidRPr="00CD6B8F">
        <w:rPr>
          <w:rFonts w:ascii="Times New Roman" w:hAnsi="Times New Roman" w:cs="Times New Roman"/>
        </w:rPr>
        <w:t>DYK kuslarında yapılmasının daha uygun olacağı belirtildi.</w:t>
      </w:r>
    </w:p>
    <w:p w14:paraId="063DAF41" w14:textId="77777777" w:rsidR="0016530F" w:rsidRPr="00CD6B8F" w:rsidRDefault="0016530F" w:rsidP="00A728DA">
      <w:pPr>
        <w:pStyle w:val="ListeParagraf"/>
        <w:spacing w:line="240" w:lineRule="auto"/>
        <w:ind w:left="360"/>
        <w:rPr>
          <w:rFonts w:ascii="Times New Roman" w:hAnsi="Times New Roman" w:cs="Times New Roman"/>
        </w:rPr>
      </w:pPr>
    </w:p>
    <w:p w14:paraId="077914BA" w14:textId="77777777" w:rsidR="0016530F" w:rsidRDefault="0016530F" w:rsidP="00A728DA">
      <w:pPr>
        <w:pStyle w:val="ListeParagraf"/>
        <w:numPr>
          <w:ilvl w:val="0"/>
          <w:numId w:val="2"/>
        </w:numPr>
        <w:pBdr>
          <w:top w:val="nil"/>
          <w:left w:val="nil"/>
          <w:bottom w:val="nil"/>
          <w:right w:val="nil"/>
          <w:between w:val="nil"/>
        </w:pBdr>
        <w:rPr>
          <w:rFonts w:ascii="Times New Roman" w:hAnsi="Times New Roman" w:cs="Times New Roman"/>
          <w:color w:val="000000"/>
        </w:rPr>
      </w:pPr>
      <w:r w:rsidRPr="00CD6B8F">
        <w:rPr>
          <w:rFonts w:ascii="Times New Roman" w:hAnsi="Times New Roman" w:cs="Times New Roman"/>
          <w:color w:val="000000"/>
        </w:rPr>
        <w:t>Okul açıl</w:t>
      </w:r>
      <w:r w:rsidR="007D4938" w:rsidRPr="00CD6B8F">
        <w:rPr>
          <w:rFonts w:ascii="Times New Roman" w:hAnsi="Times New Roman" w:cs="Times New Roman"/>
          <w:color w:val="000000"/>
        </w:rPr>
        <w:t>dığında</w:t>
      </w:r>
      <w:r w:rsidRPr="00CD6B8F">
        <w:rPr>
          <w:rFonts w:ascii="Times New Roman" w:hAnsi="Times New Roman" w:cs="Times New Roman"/>
          <w:color w:val="000000"/>
        </w:rPr>
        <w:t xml:space="preserve">: sınıfların tenefüslerde havalandırılmasının; derslerde öğrencilerin maskeyle olmasının ve maskelerin doğru takıldığından emin olunmasının, öğrencilerin sürekli ellerini dezenfekte etmeleri konusunda uyarılarda bulunulmasını </w:t>
      </w:r>
      <w:r w:rsidR="00CD6B8F" w:rsidRPr="00CD6B8F">
        <w:rPr>
          <w:rFonts w:ascii="Times New Roman" w:hAnsi="Times New Roman" w:cs="Times New Roman"/>
          <w:color w:val="000000"/>
        </w:rPr>
        <w:t>Kimya  Ö</w:t>
      </w:r>
      <w:r w:rsidRPr="00CD6B8F">
        <w:rPr>
          <w:rFonts w:ascii="Times New Roman" w:hAnsi="Times New Roman" w:cs="Times New Roman"/>
          <w:color w:val="000000"/>
        </w:rPr>
        <w:t xml:space="preserve">ğretmeni…………………..belirtti. </w:t>
      </w:r>
    </w:p>
    <w:p w14:paraId="4B1CDB51" w14:textId="77777777" w:rsidR="00A122BE" w:rsidRPr="00CD6B8F" w:rsidRDefault="00A122BE" w:rsidP="00A728DA">
      <w:pPr>
        <w:pStyle w:val="ListeParagraf"/>
        <w:pBdr>
          <w:top w:val="nil"/>
          <w:left w:val="nil"/>
          <w:bottom w:val="nil"/>
          <w:right w:val="nil"/>
          <w:between w:val="nil"/>
        </w:pBdr>
        <w:ind w:left="360"/>
        <w:rPr>
          <w:rFonts w:ascii="Times New Roman" w:hAnsi="Times New Roman" w:cs="Times New Roman"/>
          <w:color w:val="000000"/>
        </w:rPr>
      </w:pPr>
    </w:p>
    <w:p w14:paraId="2D1691A9" w14:textId="77777777" w:rsidR="0016530F" w:rsidRPr="00F40035" w:rsidRDefault="00F40035" w:rsidP="00F40035">
      <w:pPr>
        <w:pStyle w:val="ListeParagraf"/>
        <w:numPr>
          <w:ilvl w:val="0"/>
          <w:numId w:val="2"/>
        </w:numPr>
        <w:spacing w:line="240" w:lineRule="auto"/>
        <w:rPr>
          <w:rFonts w:ascii="Times New Roman" w:hAnsi="Times New Roman" w:cs="Times New Roman"/>
        </w:rPr>
      </w:pPr>
      <w:r>
        <w:rPr>
          <w:rFonts w:ascii="Times New Roman" w:hAnsi="Times New Roman" w:cs="Times New Roman"/>
        </w:rPr>
        <w:t>Geçen yıl</w:t>
      </w:r>
      <w:r w:rsidR="0016530F" w:rsidRPr="00CD6B8F">
        <w:rPr>
          <w:rFonts w:ascii="Times New Roman" w:hAnsi="Times New Roman" w:cs="Times New Roman"/>
        </w:rPr>
        <w:t xml:space="preserve">  Covid-19 salgını nedeniyle farklı bir öğretim dönemi</w:t>
      </w:r>
      <w:r>
        <w:rPr>
          <w:rFonts w:ascii="Times New Roman" w:hAnsi="Times New Roman" w:cs="Times New Roman"/>
        </w:rPr>
        <w:t xml:space="preserve"> </w:t>
      </w:r>
      <w:r w:rsidR="0016530F" w:rsidRPr="00F40035">
        <w:rPr>
          <w:rFonts w:ascii="Times New Roman" w:hAnsi="Times New Roman" w:cs="Times New Roman"/>
        </w:rPr>
        <w:t>yaşadık.MEB in aldığı kararla derslerimizi canlı online olarak devam ettirdik.Kaldığımız yerden başlayarak derslere katılanlarla birlikte dersimizi tamamladık.Eğitim öğretim başladığında derslere teknik sorunlar nedeniyle katılamayan öğrencilerin tespit edilmesi ,derse katılan ve katılamayan öğrencilerin anlayamadığı konuların tekrarlanması gerektiği vurgulandı.Telafi eğitiminin DYK kuslarında yapılmasının daha uygun olacağı belirtildi.</w:t>
      </w:r>
    </w:p>
    <w:p w14:paraId="55DED510" w14:textId="77777777" w:rsidR="0016530F" w:rsidRDefault="00CD6B8F" w:rsidP="00A728DA">
      <w:pPr>
        <w:pStyle w:val="Default"/>
        <w:numPr>
          <w:ilvl w:val="0"/>
          <w:numId w:val="2"/>
        </w:numPr>
        <w:rPr>
          <w:sz w:val="22"/>
          <w:szCs w:val="22"/>
        </w:rPr>
      </w:pPr>
      <w:r w:rsidRPr="00CD6B8F">
        <w:rPr>
          <w:sz w:val="22"/>
          <w:szCs w:val="22"/>
        </w:rPr>
        <w:t xml:space="preserve"> </w:t>
      </w:r>
      <w:r w:rsidR="0016530F" w:rsidRPr="00CD6B8F">
        <w:rPr>
          <w:sz w:val="22"/>
          <w:szCs w:val="22"/>
        </w:rPr>
        <w:t>Pandemi dönemi</w:t>
      </w:r>
      <w:r w:rsidRPr="00CD6B8F">
        <w:rPr>
          <w:sz w:val="22"/>
          <w:szCs w:val="22"/>
        </w:rPr>
        <w:t xml:space="preserve">nde </w:t>
      </w:r>
      <w:r w:rsidR="0016530F" w:rsidRPr="00CD6B8F">
        <w:rPr>
          <w:sz w:val="22"/>
          <w:szCs w:val="22"/>
        </w:rPr>
        <w:t xml:space="preserve"> </w:t>
      </w:r>
      <w:r w:rsidRPr="00CD6B8F">
        <w:rPr>
          <w:sz w:val="22"/>
          <w:szCs w:val="22"/>
        </w:rPr>
        <w:t xml:space="preserve">oluşabilecek </w:t>
      </w:r>
      <w:r w:rsidR="0016530F" w:rsidRPr="00CD6B8F">
        <w:rPr>
          <w:sz w:val="22"/>
          <w:szCs w:val="22"/>
        </w:rPr>
        <w:t xml:space="preserve">psiko-sosyal </w:t>
      </w:r>
      <w:r w:rsidRPr="00CD6B8F">
        <w:rPr>
          <w:sz w:val="22"/>
          <w:szCs w:val="22"/>
        </w:rPr>
        <w:t xml:space="preserve">sorunların da önemli olduğu vurgulandı.Öğrencilerin motivasyonlarının azabileceği,derslere ilgisiz olabileceği belirtildi.Bundan dolayı öğrencilere psikoljik anlamd adestek gerektiği, gerekirse rehberlik servisine yönlendirilebileceği belirtildi. </w:t>
      </w:r>
    </w:p>
    <w:p w14:paraId="60A0AA64" w14:textId="77777777" w:rsidR="00A122BE" w:rsidRPr="00CD6B8F" w:rsidRDefault="00A122BE" w:rsidP="00A728DA">
      <w:pPr>
        <w:pStyle w:val="Default"/>
        <w:ind w:left="360"/>
        <w:rPr>
          <w:sz w:val="22"/>
          <w:szCs w:val="22"/>
        </w:rPr>
      </w:pPr>
    </w:p>
    <w:p w14:paraId="0EB5A788"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Türk Mili Eğitiminin Genel Amaçları Kimya Öğretmeni ………………..  tarafından okundu. </w:t>
      </w:r>
    </w:p>
    <w:p w14:paraId="69E8C0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Genel Amaçlar;</w:t>
      </w:r>
    </w:p>
    <w:p w14:paraId="21389139"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
    <w:p w14:paraId="12280603" w14:textId="77777777" w:rsidR="007D4938" w:rsidRPr="00CD6B8F" w:rsidRDefault="007D4938" w:rsidP="00A728DA">
      <w:pPr>
        <w:pStyle w:val="ListeParagraf"/>
        <w:spacing w:line="240" w:lineRule="auto"/>
        <w:rPr>
          <w:rFonts w:ascii="Times New Roman" w:hAnsi="Times New Roman" w:cs="Times New Roman"/>
        </w:rPr>
      </w:pPr>
    </w:p>
    <w:p w14:paraId="247B4D73"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2956FCA3" w14:textId="77777777" w:rsidR="007D4938" w:rsidRPr="00CD6B8F" w:rsidRDefault="007D4938" w:rsidP="00A728DA">
      <w:pPr>
        <w:pStyle w:val="ListeParagraf"/>
        <w:rPr>
          <w:rFonts w:ascii="Times New Roman" w:hAnsi="Times New Roman" w:cs="Times New Roman"/>
        </w:rPr>
      </w:pPr>
    </w:p>
    <w:p w14:paraId="0926B41D"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14:paraId="2CD8672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Türk Milli Eğitimi’nin temel ilkeleri Zümre Başkanı Kimya Öğretmeni ………………………tarafından okundu.        </w:t>
      </w:r>
    </w:p>
    <w:p w14:paraId="04FAC40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Temel İlkeler;</w:t>
      </w:r>
    </w:p>
    <w:p w14:paraId="233EE72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1.Genellik ve Eşitlik</w:t>
      </w:r>
    </w:p>
    <w:p w14:paraId="3F35CBB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2.Ferdi ve Toplum İhtiyaçları</w:t>
      </w:r>
    </w:p>
    <w:p w14:paraId="0DD5B09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3.Yöneltme</w:t>
      </w:r>
    </w:p>
    <w:p w14:paraId="59E504D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4.Eğitim Hakkı</w:t>
      </w:r>
    </w:p>
    <w:p w14:paraId="41F6D65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5.Fırsat  Eşitliği</w:t>
      </w:r>
    </w:p>
    <w:p w14:paraId="358895B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6.Süreklilik</w:t>
      </w:r>
    </w:p>
    <w:p w14:paraId="53E4D22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7.Atatürk İnkılâp ve İlkeleri ve Atatürk Milliyetçiliği</w:t>
      </w:r>
    </w:p>
    <w:p w14:paraId="0C5F8E0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8.Demokrasi Eğitimi</w:t>
      </w:r>
    </w:p>
    <w:p w14:paraId="48D90E5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9.Laiklik</w:t>
      </w:r>
    </w:p>
    <w:p w14:paraId="4A08115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10.Bilimsellik</w:t>
      </w:r>
    </w:p>
    <w:p w14:paraId="328E52D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11.Planlılık</w:t>
      </w:r>
    </w:p>
    <w:p w14:paraId="190C848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12.Karma Eğitim</w:t>
      </w:r>
    </w:p>
    <w:p w14:paraId="10441B8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13.Okul ve Ailenin İşbirliği</w:t>
      </w:r>
    </w:p>
    <w:p w14:paraId="1FE031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14.Her yerde Eğitim</w:t>
      </w:r>
    </w:p>
    <w:p w14:paraId="76D6FAB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amaç ve ilkeler günlük ve yıllık planlara konuların özelliğine göre dağıtılarak işlenecektir</w:t>
      </w:r>
    </w:p>
    <w:p w14:paraId="305C75A7"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M.E.B. Ortaöğretim Kurumları Yönetmeliğinin ve yeni değişikliklerin incelenmesi</w:t>
      </w:r>
    </w:p>
    <w:p w14:paraId="661A4C3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01/09/2018 Tarihli ve 30522 Sayılı </w:t>
      </w:r>
      <w:proofErr w:type="gramStart"/>
      <w:r w:rsidRPr="00CD6B8F">
        <w:rPr>
          <w:rFonts w:ascii="Times New Roman" w:hAnsi="Times New Roman" w:cs="Times New Roman"/>
        </w:rPr>
        <w:t>Resmi</w:t>
      </w:r>
      <w:proofErr w:type="gramEnd"/>
      <w:r w:rsidRPr="00CD6B8F">
        <w:rPr>
          <w:rFonts w:ascii="Times New Roman" w:hAnsi="Times New Roman" w:cs="Times New Roman"/>
        </w:rPr>
        <w:t xml:space="preserve"> Gazete'de yayımlanan Milli Eğitim Bakanlığı Ortaöğretim Kurumları Yönetmeliğinin Yönetmeliğinde Değişiklik Yapılmasına Dair Yönetmelik Zümre Başkanı Kimya Öğretmeni ………………………tarafından okundu.  </w:t>
      </w:r>
    </w:p>
    <w:p w14:paraId="19EB2EA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………………………özellikle ortak yazılılar konusundaki maddeyi incelememiz gerektiğini söyledi;</w:t>
      </w:r>
    </w:p>
    <w:p w14:paraId="6E689CF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MADDE 19 – c fıkrası ‘’Yazılı sınavlar; gerektiğinde okul, eğitim bölgesi, ilçe, il ve ülke genelinde ortak sınavlar şeklinde yapılabilir. Bu sınavların uygulanmasına ilişkin iş ve işlemler Bakanlıkça hazırlanan yönerge ve/veya kılavuz ile belirlenir."</w:t>
      </w:r>
    </w:p>
    <w:p w14:paraId="3E5BB98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yazıya göre okulların ortak sınavlarda karar alabileceklerini bu karara  göreharaket edilmesi gerektiği belirtildi.</w:t>
      </w:r>
    </w:p>
    <w:p w14:paraId="5FEA4B09"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programlarında yer alması gereken 2104–2212–2488 sayılı T.D. ve 27.04.1998 tarih ve 64 sayılı Talim Terbiye Komisyonu Atatürkçülükle ilgili konular üzerinde durularak çalışmaların buna göre planlanması,</w:t>
      </w:r>
    </w:p>
    <w:p w14:paraId="3A4D78E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Atatürkçülükle ilgili konular  ;Kimya Öğretmeni …………..; “ Kimya dersi ile ilgili Atatürkçülük konuları 2104 nolu tebliğler dergisinde bulunmaktadır. Yıllık planlarda yeri geldikçe veya önemli gün ve haftalarda bu konuları anlatmalıyız.  </w:t>
      </w:r>
    </w:p>
    <w:p w14:paraId="49250213"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Yeni Ortaöğretim Kimya Dersi Öğretim Programının(13/01/2018 tarih ve  ve 30 sayılı) incelenmesi </w:t>
      </w:r>
    </w:p>
    <w:p w14:paraId="2BCD74E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Zümre başkanı ..............................;Yeni Öğretim programında belirtilen kazanım ve davranışlar dikkate alınarak derslerin  işlenişinde uygulanacak öğretim yöntem ve teknikleri ile bunların uygulama şeklinin belirlenmesi konusunda bazı temel başlıkları aşağıdaki alt başlıklarla inceledi.</w:t>
      </w:r>
    </w:p>
    <w:p w14:paraId="040AD89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A)ÖĞRENME ÖĞRETME YAKLAŞIMI </w:t>
      </w:r>
    </w:p>
    <w:p w14:paraId="2F244A2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Öğrenme öğretme süreci öğrenci için anlamlı ve bütünleştirici olmalıdır. </w:t>
      </w:r>
    </w:p>
    <w:p w14:paraId="1E3CF16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Öğrenme öğretme süreci değer odaklı olmalıdır. </w:t>
      </w:r>
    </w:p>
    <w:p w14:paraId="23063B0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Öğrenme öğretme süreci motive edici olmalıdır. </w:t>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p>
    <w:p w14:paraId="4113A5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Farklı öğretim yaklaşımları ve stratejileri bir arada ve dengeli şekilde kullanılmalıdır. </w:t>
      </w:r>
    </w:p>
    <w:p w14:paraId="29C8D7A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Öğrenme öğretme sürecinde bilgi ve iletişim teknolojileri aktif şekilde kullanılmalıdır. </w:t>
      </w:r>
    </w:p>
    <w:p w14:paraId="19055B9D" w14:textId="77777777" w:rsidR="007D4938" w:rsidRPr="00CD6B8F" w:rsidRDefault="007D4938" w:rsidP="00A728DA">
      <w:pPr>
        <w:spacing w:line="240" w:lineRule="auto"/>
        <w:rPr>
          <w:rFonts w:ascii="Times New Roman" w:hAnsi="Times New Roman" w:cs="Times New Roman"/>
        </w:rPr>
      </w:pPr>
    </w:p>
    <w:p w14:paraId="7D984FE0"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B)  ÖLÇME VE DEĞERLENDİRME YAKLAŞIMI </w:t>
      </w:r>
    </w:p>
    <w:p w14:paraId="573D4D4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Öğrenme öğretme sürecinin ayrılmaz bir parçası olan ölçme ve değerlendirme uygulamaları yapılandırılırken aşağıdaki hususlar dikkate alınmalıdır:</w:t>
      </w:r>
    </w:p>
    <w:p w14:paraId="65CA248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a)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14:paraId="16E7844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4AC9F3E7"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C) YETERLİLİK VE BECERİLER </w:t>
      </w:r>
    </w:p>
    <w:p w14:paraId="409EBE8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Öğrencilere Kazandırılması Hedeflenen Yeterlilikler ve Bu Yeterliliklrle İlgili Bilgi, Beceri ve Tutumlar ;</w:t>
      </w:r>
    </w:p>
    <w:p w14:paraId="25004A8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 xml:space="preserve">Ana dilde iletişim </w:t>
      </w:r>
    </w:p>
    <w:p w14:paraId="17384F8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 xml:space="preserve">Yabancı dillerde iletişim </w:t>
      </w:r>
    </w:p>
    <w:p w14:paraId="664F94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 xml:space="preserve">Matematik yeterliliği </w:t>
      </w:r>
    </w:p>
    <w:p w14:paraId="160B92F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 xml:space="preserve">Bilim ve teknoloji yeterliliği </w:t>
      </w:r>
    </w:p>
    <w:p w14:paraId="55123DE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w:t>
      </w:r>
      <w:r w:rsidRPr="00CD6B8F">
        <w:rPr>
          <w:rFonts w:ascii="Times New Roman" w:hAnsi="Times New Roman" w:cs="Times New Roman"/>
        </w:rPr>
        <w:tab/>
        <w:t xml:space="preserve">Dijital yeterlilik </w:t>
      </w:r>
    </w:p>
    <w:p w14:paraId="37DD08B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Öğrenmeyi öğrenme </w:t>
      </w:r>
    </w:p>
    <w:p w14:paraId="35A4AA8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 xml:space="preserve">Sosyal yeterlilikler </w:t>
      </w:r>
    </w:p>
    <w:p w14:paraId="092FBB0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h)</w:t>
      </w:r>
      <w:r w:rsidRPr="00CD6B8F">
        <w:rPr>
          <w:rFonts w:ascii="Times New Roman" w:hAnsi="Times New Roman" w:cs="Times New Roman"/>
        </w:rPr>
        <w:tab/>
        <w:t>Kültürel farkındalık ve ifade</w:t>
      </w:r>
    </w:p>
    <w:p w14:paraId="072743FB" w14:textId="77777777" w:rsidR="007D4938" w:rsidRPr="00CD6B8F" w:rsidRDefault="007D4938" w:rsidP="00A728DA">
      <w:pPr>
        <w:spacing w:line="240" w:lineRule="auto"/>
        <w:rPr>
          <w:rFonts w:ascii="Times New Roman" w:hAnsi="Times New Roman" w:cs="Times New Roman"/>
        </w:rPr>
      </w:pPr>
    </w:p>
    <w:p w14:paraId="0867A364"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D) DEĞER EĞİTİMİ</w:t>
      </w:r>
    </w:p>
    <w:p w14:paraId="0AF3F77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Değerlerle ilgili temel esaslar;</w:t>
      </w:r>
    </w:p>
    <w:p w14:paraId="4C6861C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Değer eğitimi, öğretim programlarındaki ifadelerden fazlasıdır. </w:t>
      </w:r>
    </w:p>
    <w:p w14:paraId="5B7CAE5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Değerler, konu anlatımı şeklinde aktarılmamalı ve öğretim programı kazanımlarından kopuk olmamalıdır. </w:t>
      </w:r>
    </w:p>
    <w:p w14:paraId="59393AA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Öğrencilerin kendilerini güvende hissedecekleri, destekleyici bir öğrenme ortamı oluşturulmalıdır. </w:t>
      </w:r>
    </w:p>
    <w:p w14:paraId="038B62C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Değerler aktarılırken bütüncül bir bakış açısı benimsenmelidir. </w:t>
      </w:r>
    </w:p>
    <w:p w14:paraId="1559EEF3"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Öğrencilere Kazandırılması Hedeflenen Değerler ile Bunlara İlişkin Tutum ve Davranışlar</w:t>
      </w:r>
    </w:p>
    <w:p w14:paraId="363094A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Adalet </w:t>
      </w:r>
    </w:p>
    <w:p w14:paraId="00C3A33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Dostluk</w:t>
      </w:r>
    </w:p>
    <w:p w14:paraId="6C5A031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Dürüstlük </w:t>
      </w:r>
    </w:p>
    <w:p w14:paraId="5435A8C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Öz Denetim </w:t>
      </w:r>
    </w:p>
    <w:p w14:paraId="2999BA3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Sabır </w:t>
      </w:r>
    </w:p>
    <w:p w14:paraId="098A49A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 Saygı </w:t>
      </w:r>
    </w:p>
    <w:p w14:paraId="1937FB1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 Sevgi </w:t>
      </w:r>
    </w:p>
    <w:p w14:paraId="13A9358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h) Sorumluluk </w:t>
      </w:r>
    </w:p>
    <w:p w14:paraId="5D77DD3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i) Vatanseverlik</w:t>
      </w:r>
    </w:p>
    <w:p w14:paraId="5A6DE73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 xml:space="preserve">j) Yardımseverlik </w:t>
      </w:r>
    </w:p>
    <w:p w14:paraId="454BDBD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Özetle ;   9,10, 11 ve 12. sınıflarda ;  Talim ve Terbiye kurulunun 13/01/2018 tarih ve  ve 30 sayılı  kararı ile kabul edilen Orta Öğretim  Kimya Dersi Öğretim Programı ile devam edilecek.</w:t>
      </w:r>
    </w:p>
    <w:p w14:paraId="0A3E4737"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bu yıl yeni müfredat yalnızca 11 ve 12.sınıflarda il kez uygulanacak</w:t>
      </w:r>
    </w:p>
    <w:p w14:paraId="123EB69D" w14:textId="77777777" w:rsidR="00213B86" w:rsidRPr="00CD6B8F" w:rsidRDefault="00213B86" w:rsidP="00A728DA">
      <w:pPr>
        <w:spacing w:line="240" w:lineRule="auto"/>
        <w:rPr>
          <w:rFonts w:ascii="Times New Roman" w:hAnsi="Times New Roman" w:cs="Times New Roman"/>
        </w:rPr>
      </w:pPr>
    </w:p>
    <w:p w14:paraId="0AF07044"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Ünitelendirilmiş yıllık planlar ve ders planlarının hazırlanması, uygulanması ve değerlendirilmesine ilişkin hususların görüşülmesi,</w:t>
      </w:r>
    </w:p>
    <w:p w14:paraId="450FA244" w14:textId="77777777" w:rsidR="007D4938" w:rsidRPr="00CD6B8F" w:rsidRDefault="007D4938" w:rsidP="00A728DA">
      <w:pPr>
        <w:pStyle w:val="ListeParagraf"/>
        <w:spacing w:line="240" w:lineRule="auto"/>
        <w:ind w:left="360"/>
        <w:rPr>
          <w:rFonts w:ascii="Times New Roman" w:hAnsi="Times New Roman" w:cs="Times New Roman"/>
        </w:rPr>
      </w:pPr>
      <w:r w:rsidRPr="00CD6B8F">
        <w:rPr>
          <w:rFonts w:ascii="Times New Roman" w:hAnsi="Times New Roman" w:cs="Times New Roman"/>
        </w:rPr>
        <w:t>17/07/2017</w:t>
      </w:r>
      <w:r w:rsidR="00F40035">
        <w:rPr>
          <w:rFonts w:ascii="Times New Roman" w:hAnsi="Times New Roman" w:cs="Times New Roman"/>
        </w:rPr>
        <w:t xml:space="preserve"> </w:t>
      </w:r>
      <w:r w:rsidRPr="00CD6B8F">
        <w:rPr>
          <w:rFonts w:ascii="Times New Roman" w:hAnsi="Times New Roman" w:cs="Times New Roman"/>
        </w:rPr>
        <w:t>tarih ve  ve 91 sayılı Ortaöğretim Kimya Dersi Öğretim Programı incelendi  ve değerlendirildi. Ünite veya konu ağırlıklarına göre zamanlama yapıldı</w:t>
      </w:r>
    </w:p>
    <w:p w14:paraId="03D0E213"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Yıllık planlar yapılırken Kimya Dersi Öğretim Programı doğrultusunda konular aşağıdaki gibi olacak.</w:t>
      </w:r>
    </w:p>
    <w:p w14:paraId="7F7D9E6F" w14:textId="77777777" w:rsidR="00213B86" w:rsidRDefault="00213B86" w:rsidP="00A728DA">
      <w:pPr>
        <w:spacing w:line="240" w:lineRule="auto"/>
        <w:rPr>
          <w:rFonts w:ascii="Times New Roman" w:hAnsi="Times New Roman" w:cs="Times New Roman"/>
          <w:b/>
        </w:rPr>
      </w:pPr>
    </w:p>
    <w:p w14:paraId="1133F69F"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9.SINIF</w:t>
      </w:r>
    </w:p>
    <w:p w14:paraId="1188F3A0" w14:textId="77777777" w:rsidR="00213B86" w:rsidRPr="00CD6B8F" w:rsidRDefault="00213B86" w:rsidP="00A728DA">
      <w:pPr>
        <w:spacing w:line="240" w:lineRule="auto"/>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3"/>
        <w:gridCol w:w="3273"/>
        <w:gridCol w:w="1158"/>
        <w:gridCol w:w="1874"/>
        <w:gridCol w:w="2386"/>
      </w:tblGrid>
      <w:tr w:rsidR="007D4938" w:rsidRPr="00CD6B8F" w14:paraId="20B41903" w14:textId="77777777" w:rsidTr="00F40035">
        <w:trPr>
          <w:trHeight w:val="199"/>
        </w:trPr>
        <w:tc>
          <w:tcPr>
            <w:tcW w:w="1323" w:type="dxa"/>
          </w:tcPr>
          <w:p w14:paraId="4DF70E0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273" w:type="dxa"/>
          </w:tcPr>
          <w:p w14:paraId="19E0FD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58" w:type="dxa"/>
          </w:tcPr>
          <w:p w14:paraId="677484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74" w:type="dxa"/>
          </w:tcPr>
          <w:p w14:paraId="7C14875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2386" w:type="dxa"/>
          </w:tcPr>
          <w:p w14:paraId="3A99288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07AEEA7A" w14:textId="77777777" w:rsidTr="00F40035">
        <w:trPr>
          <w:trHeight w:val="90"/>
        </w:trPr>
        <w:tc>
          <w:tcPr>
            <w:tcW w:w="1323" w:type="dxa"/>
          </w:tcPr>
          <w:p w14:paraId="38303F6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73" w:type="dxa"/>
          </w:tcPr>
          <w:p w14:paraId="2DFC94C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Bilimi </w:t>
            </w:r>
          </w:p>
        </w:tc>
        <w:tc>
          <w:tcPr>
            <w:tcW w:w="1158" w:type="dxa"/>
          </w:tcPr>
          <w:p w14:paraId="4DE377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874" w:type="dxa"/>
          </w:tcPr>
          <w:p w14:paraId="2A5EA7C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2386" w:type="dxa"/>
          </w:tcPr>
          <w:p w14:paraId="0C572EE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r>
      <w:tr w:rsidR="007D4938" w:rsidRPr="00CD6B8F" w14:paraId="601C157D" w14:textId="77777777" w:rsidTr="00F40035">
        <w:trPr>
          <w:trHeight w:val="90"/>
        </w:trPr>
        <w:tc>
          <w:tcPr>
            <w:tcW w:w="1323" w:type="dxa"/>
          </w:tcPr>
          <w:p w14:paraId="5C65F14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73" w:type="dxa"/>
          </w:tcPr>
          <w:p w14:paraId="4DE6426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Atom ve Periyodik Sistem </w:t>
            </w:r>
          </w:p>
        </w:tc>
        <w:tc>
          <w:tcPr>
            <w:tcW w:w="1158" w:type="dxa"/>
          </w:tcPr>
          <w:p w14:paraId="158D5A4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14:paraId="6ACE3E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2386" w:type="dxa"/>
          </w:tcPr>
          <w:p w14:paraId="054917A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14:paraId="3AF29226" w14:textId="77777777" w:rsidTr="00F40035">
        <w:trPr>
          <w:trHeight w:val="90"/>
        </w:trPr>
        <w:tc>
          <w:tcPr>
            <w:tcW w:w="1323" w:type="dxa"/>
          </w:tcPr>
          <w:p w14:paraId="3071376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73" w:type="dxa"/>
          </w:tcPr>
          <w:p w14:paraId="026624F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Türler Arası Etkileşimler </w:t>
            </w:r>
          </w:p>
        </w:tc>
        <w:tc>
          <w:tcPr>
            <w:tcW w:w="1158" w:type="dxa"/>
          </w:tcPr>
          <w:p w14:paraId="23A5997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74" w:type="dxa"/>
          </w:tcPr>
          <w:p w14:paraId="22FDFDE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c>
          <w:tcPr>
            <w:tcW w:w="2386" w:type="dxa"/>
          </w:tcPr>
          <w:p w14:paraId="05020E7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31 </w:t>
            </w:r>
          </w:p>
        </w:tc>
      </w:tr>
      <w:tr w:rsidR="007D4938" w:rsidRPr="00CD6B8F" w14:paraId="6F08B7A4" w14:textId="77777777" w:rsidTr="00F40035">
        <w:trPr>
          <w:trHeight w:val="90"/>
        </w:trPr>
        <w:tc>
          <w:tcPr>
            <w:tcW w:w="1323" w:type="dxa"/>
          </w:tcPr>
          <w:p w14:paraId="06DD934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73" w:type="dxa"/>
          </w:tcPr>
          <w:p w14:paraId="7D66B0C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Maddenin Hâlleri </w:t>
            </w:r>
          </w:p>
        </w:tc>
        <w:tc>
          <w:tcPr>
            <w:tcW w:w="1158" w:type="dxa"/>
          </w:tcPr>
          <w:p w14:paraId="67979F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c>
          <w:tcPr>
            <w:tcW w:w="1874" w:type="dxa"/>
          </w:tcPr>
          <w:p w14:paraId="3EDF096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20 </w:t>
            </w:r>
          </w:p>
        </w:tc>
        <w:tc>
          <w:tcPr>
            <w:tcW w:w="2386" w:type="dxa"/>
          </w:tcPr>
          <w:p w14:paraId="0D78D17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14:paraId="6AEBAD73" w14:textId="77777777" w:rsidTr="00F40035">
        <w:trPr>
          <w:trHeight w:val="90"/>
        </w:trPr>
        <w:tc>
          <w:tcPr>
            <w:tcW w:w="1323" w:type="dxa"/>
          </w:tcPr>
          <w:p w14:paraId="3C7A009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273" w:type="dxa"/>
          </w:tcPr>
          <w:p w14:paraId="2F7698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Doğa ve Kimya </w:t>
            </w:r>
          </w:p>
        </w:tc>
        <w:tc>
          <w:tcPr>
            <w:tcW w:w="1158" w:type="dxa"/>
          </w:tcPr>
          <w:p w14:paraId="73D5624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14:paraId="5C2962F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c>
          <w:tcPr>
            <w:tcW w:w="2386" w:type="dxa"/>
          </w:tcPr>
          <w:p w14:paraId="3AC677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14:paraId="08F46FDB" w14:textId="77777777" w:rsidTr="00F40035">
        <w:trPr>
          <w:trHeight w:val="90"/>
        </w:trPr>
        <w:tc>
          <w:tcPr>
            <w:tcW w:w="4596" w:type="dxa"/>
            <w:gridSpan w:val="2"/>
          </w:tcPr>
          <w:p w14:paraId="6E6A0C4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158" w:type="dxa"/>
          </w:tcPr>
          <w:p w14:paraId="756641E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38 </w:t>
            </w:r>
          </w:p>
        </w:tc>
        <w:tc>
          <w:tcPr>
            <w:tcW w:w="1874" w:type="dxa"/>
          </w:tcPr>
          <w:p w14:paraId="6EFC399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86" w:type="dxa"/>
          </w:tcPr>
          <w:p w14:paraId="5D39AED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r w:rsidR="007D4938" w:rsidRPr="00CD6B8F" w14:paraId="01B789DF" w14:textId="77777777" w:rsidTr="00F40035">
        <w:trPr>
          <w:trHeight w:val="90"/>
        </w:trPr>
        <w:tc>
          <w:tcPr>
            <w:tcW w:w="4596" w:type="dxa"/>
            <w:gridSpan w:val="2"/>
          </w:tcPr>
          <w:p w14:paraId="2473D590" w14:textId="77777777" w:rsidR="007D4938" w:rsidRPr="00CD6B8F" w:rsidRDefault="007D4938" w:rsidP="00A728DA">
            <w:pPr>
              <w:spacing w:line="240" w:lineRule="auto"/>
              <w:rPr>
                <w:rFonts w:ascii="Times New Roman" w:hAnsi="Times New Roman" w:cs="Times New Roman"/>
                <w:b/>
                <w:bCs/>
              </w:rPr>
            </w:pPr>
          </w:p>
        </w:tc>
        <w:tc>
          <w:tcPr>
            <w:tcW w:w="1158" w:type="dxa"/>
          </w:tcPr>
          <w:p w14:paraId="0AD4C736" w14:textId="77777777" w:rsidR="007D4938" w:rsidRPr="00CD6B8F" w:rsidRDefault="007D4938" w:rsidP="00A728DA">
            <w:pPr>
              <w:spacing w:line="240" w:lineRule="auto"/>
              <w:rPr>
                <w:rFonts w:ascii="Times New Roman" w:hAnsi="Times New Roman" w:cs="Times New Roman"/>
                <w:b/>
                <w:bCs/>
              </w:rPr>
            </w:pPr>
          </w:p>
        </w:tc>
        <w:tc>
          <w:tcPr>
            <w:tcW w:w="1874" w:type="dxa"/>
          </w:tcPr>
          <w:p w14:paraId="1FEB2A8D" w14:textId="77777777" w:rsidR="007D4938" w:rsidRPr="00CD6B8F" w:rsidRDefault="007D4938" w:rsidP="00A728DA">
            <w:pPr>
              <w:spacing w:line="240" w:lineRule="auto"/>
              <w:rPr>
                <w:rFonts w:ascii="Times New Roman" w:hAnsi="Times New Roman" w:cs="Times New Roman"/>
                <w:b/>
                <w:bCs/>
              </w:rPr>
            </w:pPr>
          </w:p>
        </w:tc>
        <w:tc>
          <w:tcPr>
            <w:tcW w:w="2386" w:type="dxa"/>
          </w:tcPr>
          <w:p w14:paraId="1BCC2516" w14:textId="77777777" w:rsidR="007D4938" w:rsidRPr="00CD6B8F" w:rsidRDefault="007D4938" w:rsidP="00A728DA">
            <w:pPr>
              <w:spacing w:line="240" w:lineRule="auto"/>
              <w:rPr>
                <w:rFonts w:ascii="Times New Roman" w:hAnsi="Times New Roman" w:cs="Times New Roman"/>
                <w:b/>
                <w:bCs/>
              </w:rPr>
            </w:pPr>
          </w:p>
        </w:tc>
      </w:tr>
    </w:tbl>
    <w:p w14:paraId="7930F16C" w14:textId="77777777" w:rsidR="007D4938" w:rsidRPr="00CD6B8F" w:rsidRDefault="007D4938" w:rsidP="00A728DA">
      <w:pPr>
        <w:spacing w:line="240" w:lineRule="auto"/>
        <w:rPr>
          <w:rFonts w:ascii="Times New Roman" w:hAnsi="Times New Roman" w:cs="Times New Roman"/>
          <w:b/>
        </w:rPr>
      </w:pPr>
    </w:p>
    <w:p w14:paraId="65AAAC07"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10.SINIF</w:t>
      </w:r>
    </w:p>
    <w:p w14:paraId="5F9679C2" w14:textId="77777777" w:rsidR="00213B86" w:rsidRPr="00CD6B8F" w:rsidRDefault="00213B86" w:rsidP="00A728DA">
      <w:pPr>
        <w:spacing w:line="240" w:lineRule="auto"/>
        <w:rPr>
          <w:rFonts w:ascii="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4"/>
        <w:gridCol w:w="3236"/>
        <w:gridCol w:w="1126"/>
        <w:gridCol w:w="1970"/>
        <w:gridCol w:w="2392"/>
      </w:tblGrid>
      <w:tr w:rsidR="007D4938" w:rsidRPr="00CD6B8F" w14:paraId="77C2FD31" w14:textId="77777777" w:rsidTr="00F40035">
        <w:trPr>
          <w:trHeight w:val="386"/>
        </w:trPr>
        <w:tc>
          <w:tcPr>
            <w:tcW w:w="1374" w:type="dxa"/>
          </w:tcPr>
          <w:p w14:paraId="2AC9F2ED"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 xml:space="preserve">Ünite No </w:t>
            </w:r>
          </w:p>
        </w:tc>
        <w:tc>
          <w:tcPr>
            <w:tcW w:w="3236" w:type="dxa"/>
          </w:tcPr>
          <w:p w14:paraId="207933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26" w:type="dxa"/>
          </w:tcPr>
          <w:p w14:paraId="64C176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970" w:type="dxa"/>
          </w:tcPr>
          <w:p w14:paraId="6CF689D4"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Önerilen Süre</w:t>
            </w:r>
          </w:p>
          <w:p w14:paraId="49128C8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 (Ders Saati) </w:t>
            </w:r>
          </w:p>
        </w:tc>
        <w:tc>
          <w:tcPr>
            <w:tcW w:w="2392" w:type="dxa"/>
          </w:tcPr>
          <w:p w14:paraId="67A6742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6CCAF697" w14:textId="77777777" w:rsidTr="00F40035">
        <w:trPr>
          <w:trHeight w:val="417"/>
        </w:trPr>
        <w:tc>
          <w:tcPr>
            <w:tcW w:w="1374" w:type="dxa"/>
          </w:tcPr>
          <w:p w14:paraId="0E7838C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36" w:type="dxa"/>
          </w:tcPr>
          <w:p w14:paraId="3526635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Kimyanın Temel Kanunları ve Kimyasal Hesaplamalar </w:t>
            </w:r>
          </w:p>
        </w:tc>
        <w:tc>
          <w:tcPr>
            <w:tcW w:w="1126" w:type="dxa"/>
          </w:tcPr>
          <w:p w14:paraId="1CBDB38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970" w:type="dxa"/>
          </w:tcPr>
          <w:p w14:paraId="349E3C3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c>
          <w:tcPr>
            <w:tcW w:w="2392" w:type="dxa"/>
          </w:tcPr>
          <w:p w14:paraId="35788D2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39 </w:t>
            </w:r>
          </w:p>
        </w:tc>
      </w:tr>
      <w:tr w:rsidR="007D4938" w:rsidRPr="00CD6B8F" w14:paraId="5850239A" w14:textId="77777777" w:rsidTr="00F40035">
        <w:trPr>
          <w:trHeight w:val="174"/>
        </w:trPr>
        <w:tc>
          <w:tcPr>
            <w:tcW w:w="1374" w:type="dxa"/>
          </w:tcPr>
          <w:p w14:paraId="4162E34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36" w:type="dxa"/>
          </w:tcPr>
          <w:p w14:paraId="09B5441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Karışımlar </w:t>
            </w:r>
          </w:p>
        </w:tc>
        <w:tc>
          <w:tcPr>
            <w:tcW w:w="1126" w:type="dxa"/>
          </w:tcPr>
          <w:p w14:paraId="0A026D3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970" w:type="dxa"/>
          </w:tcPr>
          <w:p w14:paraId="1A24B3A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c>
          <w:tcPr>
            <w:tcW w:w="2392" w:type="dxa"/>
          </w:tcPr>
          <w:p w14:paraId="0D0D750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591B44D0" w14:textId="77777777" w:rsidTr="00F40035">
        <w:trPr>
          <w:trHeight w:val="174"/>
        </w:trPr>
        <w:tc>
          <w:tcPr>
            <w:tcW w:w="1374" w:type="dxa"/>
          </w:tcPr>
          <w:p w14:paraId="1572A76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36" w:type="dxa"/>
          </w:tcPr>
          <w:p w14:paraId="6A8D202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Asitler, Bazlar ve Tuzlar </w:t>
            </w:r>
          </w:p>
        </w:tc>
        <w:tc>
          <w:tcPr>
            <w:tcW w:w="1126" w:type="dxa"/>
          </w:tcPr>
          <w:p w14:paraId="4317CDD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034172A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2392" w:type="dxa"/>
          </w:tcPr>
          <w:p w14:paraId="00D727B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19 </w:t>
            </w:r>
          </w:p>
        </w:tc>
      </w:tr>
      <w:tr w:rsidR="007D4938" w:rsidRPr="00CD6B8F" w14:paraId="43C4D5C3" w14:textId="77777777" w:rsidTr="00F40035">
        <w:trPr>
          <w:trHeight w:val="174"/>
        </w:trPr>
        <w:tc>
          <w:tcPr>
            <w:tcW w:w="1374" w:type="dxa"/>
          </w:tcPr>
          <w:p w14:paraId="062BCC4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36" w:type="dxa"/>
          </w:tcPr>
          <w:p w14:paraId="59489C0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Her Yerde </w:t>
            </w:r>
          </w:p>
        </w:tc>
        <w:tc>
          <w:tcPr>
            <w:tcW w:w="1126" w:type="dxa"/>
          </w:tcPr>
          <w:p w14:paraId="5196A96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1BED039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12 </w:t>
            </w:r>
          </w:p>
        </w:tc>
        <w:tc>
          <w:tcPr>
            <w:tcW w:w="2392" w:type="dxa"/>
          </w:tcPr>
          <w:p w14:paraId="6EAED24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17 </w:t>
            </w:r>
          </w:p>
        </w:tc>
      </w:tr>
      <w:tr w:rsidR="007D4938" w:rsidRPr="00CD6B8F" w14:paraId="20D917DE" w14:textId="77777777" w:rsidTr="00F40035">
        <w:trPr>
          <w:trHeight w:val="174"/>
        </w:trPr>
        <w:tc>
          <w:tcPr>
            <w:tcW w:w="1374" w:type="dxa"/>
          </w:tcPr>
          <w:p w14:paraId="7149850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3236" w:type="dxa"/>
          </w:tcPr>
          <w:p w14:paraId="2C828DE1" w14:textId="77777777" w:rsidR="007D4938" w:rsidRPr="00CD6B8F" w:rsidRDefault="007D4938" w:rsidP="00A728DA">
            <w:pPr>
              <w:spacing w:line="240" w:lineRule="auto"/>
              <w:rPr>
                <w:rFonts w:ascii="Times New Roman" w:hAnsi="Times New Roman" w:cs="Times New Roman"/>
              </w:rPr>
            </w:pPr>
          </w:p>
        </w:tc>
        <w:tc>
          <w:tcPr>
            <w:tcW w:w="1126" w:type="dxa"/>
          </w:tcPr>
          <w:p w14:paraId="2789CD4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23</w:t>
            </w:r>
          </w:p>
        </w:tc>
        <w:tc>
          <w:tcPr>
            <w:tcW w:w="1970" w:type="dxa"/>
          </w:tcPr>
          <w:p w14:paraId="6C94DCC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92" w:type="dxa"/>
          </w:tcPr>
          <w:p w14:paraId="25E6C3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437566AE" w14:textId="77777777" w:rsidR="007D4938" w:rsidRPr="00CD6B8F" w:rsidRDefault="007D4938" w:rsidP="00A728DA">
      <w:pPr>
        <w:spacing w:line="240" w:lineRule="auto"/>
        <w:rPr>
          <w:rFonts w:ascii="Times New Roman" w:hAnsi="Times New Roman" w:cs="Times New Roman"/>
          <w:b/>
        </w:rPr>
      </w:pPr>
    </w:p>
    <w:p w14:paraId="09F1028C" w14:textId="77777777" w:rsidR="00213B86" w:rsidRDefault="00213B86" w:rsidP="00A728DA">
      <w:pPr>
        <w:spacing w:line="240" w:lineRule="auto"/>
        <w:rPr>
          <w:rFonts w:ascii="Times New Roman" w:hAnsi="Times New Roman" w:cs="Times New Roman"/>
          <w:b/>
        </w:rPr>
      </w:pPr>
    </w:p>
    <w:p w14:paraId="7DFB6675"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rPr>
        <w:lastRenderedPageBreak/>
        <w:t>11.SINIF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3182"/>
        <w:gridCol w:w="1760"/>
        <w:gridCol w:w="1830"/>
        <w:gridCol w:w="21"/>
        <w:gridCol w:w="1627"/>
      </w:tblGrid>
      <w:tr w:rsidR="007D4938" w:rsidRPr="00CD6B8F" w14:paraId="7C6E2C26" w14:textId="77777777" w:rsidTr="00F40035">
        <w:trPr>
          <w:trHeight w:val="239"/>
        </w:trPr>
        <w:tc>
          <w:tcPr>
            <w:tcW w:w="1602" w:type="dxa"/>
          </w:tcPr>
          <w:p w14:paraId="3096A02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181" w:type="dxa"/>
          </w:tcPr>
          <w:p w14:paraId="1D8A9F3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0" w:type="dxa"/>
          </w:tcPr>
          <w:p w14:paraId="6A0A801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51" w:type="dxa"/>
            <w:gridSpan w:val="2"/>
          </w:tcPr>
          <w:p w14:paraId="2FE0789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627" w:type="dxa"/>
          </w:tcPr>
          <w:p w14:paraId="517E7C2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0D1D997F" w14:textId="77777777" w:rsidTr="00F40035">
        <w:trPr>
          <w:trHeight w:val="109"/>
        </w:trPr>
        <w:tc>
          <w:tcPr>
            <w:tcW w:w="1602" w:type="dxa"/>
          </w:tcPr>
          <w:p w14:paraId="29A0A64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181" w:type="dxa"/>
          </w:tcPr>
          <w:p w14:paraId="131841B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Modern Atom Teorisi </w:t>
            </w:r>
          </w:p>
        </w:tc>
        <w:tc>
          <w:tcPr>
            <w:tcW w:w="1760" w:type="dxa"/>
          </w:tcPr>
          <w:p w14:paraId="249E0B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51" w:type="dxa"/>
            <w:gridSpan w:val="2"/>
          </w:tcPr>
          <w:p w14:paraId="5E33ECC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090E855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51FC87F6" w14:textId="77777777" w:rsidTr="00F40035">
        <w:trPr>
          <w:trHeight w:val="109"/>
        </w:trPr>
        <w:tc>
          <w:tcPr>
            <w:tcW w:w="1602" w:type="dxa"/>
          </w:tcPr>
          <w:p w14:paraId="4396568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181" w:type="dxa"/>
          </w:tcPr>
          <w:p w14:paraId="79827E7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Gazlar </w:t>
            </w:r>
          </w:p>
        </w:tc>
        <w:tc>
          <w:tcPr>
            <w:tcW w:w="1760" w:type="dxa"/>
          </w:tcPr>
          <w:p w14:paraId="1E3B6E8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690B36A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30 </w:t>
            </w:r>
          </w:p>
        </w:tc>
        <w:tc>
          <w:tcPr>
            <w:tcW w:w="1627" w:type="dxa"/>
          </w:tcPr>
          <w:p w14:paraId="6E3DC00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21 </w:t>
            </w:r>
          </w:p>
        </w:tc>
      </w:tr>
      <w:tr w:rsidR="007D4938" w:rsidRPr="00CD6B8F" w14:paraId="13166C04" w14:textId="77777777" w:rsidTr="00F40035">
        <w:trPr>
          <w:trHeight w:val="109"/>
        </w:trPr>
        <w:tc>
          <w:tcPr>
            <w:tcW w:w="1602" w:type="dxa"/>
          </w:tcPr>
          <w:p w14:paraId="5FF8C3D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181" w:type="dxa"/>
          </w:tcPr>
          <w:p w14:paraId="657E7A1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Sıvı Çözeltiler ve Çözünürlük </w:t>
            </w:r>
          </w:p>
        </w:tc>
        <w:tc>
          <w:tcPr>
            <w:tcW w:w="1760" w:type="dxa"/>
          </w:tcPr>
          <w:p w14:paraId="401E431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6400531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7B80B11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6A9A00FD" w14:textId="77777777" w:rsidTr="00F40035">
        <w:trPr>
          <w:trHeight w:val="109"/>
        </w:trPr>
        <w:tc>
          <w:tcPr>
            <w:tcW w:w="1602" w:type="dxa"/>
          </w:tcPr>
          <w:p w14:paraId="5E3A92D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181" w:type="dxa"/>
          </w:tcPr>
          <w:p w14:paraId="081F531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Enerji </w:t>
            </w:r>
          </w:p>
        </w:tc>
        <w:tc>
          <w:tcPr>
            <w:tcW w:w="1760" w:type="dxa"/>
          </w:tcPr>
          <w:p w14:paraId="34C25F4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851" w:type="dxa"/>
            <w:gridSpan w:val="2"/>
          </w:tcPr>
          <w:p w14:paraId="1FCF330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1627" w:type="dxa"/>
          </w:tcPr>
          <w:p w14:paraId="6AE4E7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14:paraId="385C2534" w14:textId="77777777" w:rsidTr="00F40035">
        <w:trPr>
          <w:trHeight w:val="109"/>
        </w:trPr>
        <w:tc>
          <w:tcPr>
            <w:tcW w:w="1602" w:type="dxa"/>
          </w:tcPr>
          <w:p w14:paraId="3124DC0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181" w:type="dxa"/>
          </w:tcPr>
          <w:p w14:paraId="6E19C48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Hız </w:t>
            </w:r>
          </w:p>
        </w:tc>
        <w:tc>
          <w:tcPr>
            <w:tcW w:w="1760" w:type="dxa"/>
          </w:tcPr>
          <w:p w14:paraId="6D95033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1851" w:type="dxa"/>
            <w:gridSpan w:val="2"/>
          </w:tcPr>
          <w:p w14:paraId="08A8902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1627" w:type="dxa"/>
          </w:tcPr>
          <w:p w14:paraId="45ADD1F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r>
      <w:tr w:rsidR="007D4938" w:rsidRPr="00CD6B8F" w14:paraId="0F6EDB9F" w14:textId="77777777" w:rsidTr="00F40035">
        <w:trPr>
          <w:trHeight w:val="109"/>
        </w:trPr>
        <w:tc>
          <w:tcPr>
            <w:tcW w:w="1602" w:type="dxa"/>
          </w:tcPr>
          <w:p w14:paraId="420C122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3181" w:type="dxa"/>
          </w:tcPr>
          <w:p w14:paraId="64207ED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Denge </w:t>
            </w:r>
          </w:p>
        </w:tc>
        <w:tc>
          <w:tcPr>
            <w:tcW w:w="1760" w:type="dxa"/>
          </w:tcPr>
          <w:p w14:paraId="4DADD0F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51" w:type="dxa"/>
            <w:gridSpan w:val="2"/>
          </w:tcPr>
          <w:p w14:paraId="2035B68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32 </w:t>
            </w:r>
          </w:p>
        </w:tc>
        <w:tc>
          <w:tcPr>
            <w:tcW w:w="1627" w:type="dxa"/>
          </w:tcPr>
          <w:p w14:paraId="47A7E7A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14:paraId="26A0053E" w14:textId="77777777" w:rsidTr="00F40035">
        <w:trPr>
          <w:trHeight w:val="109"/>
        </w:trPr>
        <w:tc>
          <w:tcPr>
            <w:tcW w:w="4784" w:type="dxa"/>
            <w:gridSpan w:val="2"/>
          </w:tcPr>
          <w:p w14:paraId="2AEC101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0" w:type="dxa"/>
          </w:tcPr>
          <w:p w14:paraId="3D323E7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35 </w:t>
            </w:r>
          </w:p>
        </w:tc>
        <w:tc>
          <w:tcPr>
            <w:tcW w:w="1830" w:type="dxa"/>
          </w:tcPr>
          <w:p w14:paraId="4B9220B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648" w:type="dxa"/>
            <w:gridSpan w:val="2"/>
          </w:tcPr>
          <w:p w14:paraId="3FFEA22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63F5E926" w14:textId="77777777" w:rsidR="00213B86" w:rsidRDefault="00213B86" w:rsidP="00A728DA">
      <w:pPr>
        <w:spacing w:line="240" w:lineRule="auto"/>
        <w:rPr>
          <w:rFonts w:ascii="Times New Roman" w:hAnsi="Times New Roman" w:cs="Times New Roman"/>
          <w:b/>
        </w:rPr>
      </w:pPr>
    </w:p>
    <w:p w14:paraId="6BFE3789" w14:textId="77777777" w:rsidR="00213B86" w:rsidRPr="00213B86" w:rsidRDefault="007D4938" w:rsidP="00A728DA">
      <w:pPr>
        <w:spacing w:line="240" w:lineRule="auto"/>
        <w:rPr>
          <w:rFonts w:ascii="Times New Roman" w:hAnsi="Times New Roman" w:cs="Times New Roman"/>
          <w:b/>
        </w:rPr>
      </w:pPr>
      <w:r w:rsidRPr="00CD6B8F">
        <w:rPr>
          <w:rFonts w:ascii="Times New Roman" w:hAnsi="Times New Roman" w:cs="Times New Roman"/>
          <w:b/>
        </w:rPr>
        <w:t>12.SINIF</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005"/>
        <w:gridCol w:w="1769"/>
        <w:gridCol w:w="1768"/>
        <w:gridCol w:w="1944"/>
      </w:tblGrid>
      <w:tr w:rsidR="007D4938" w:rsidRPr="00CD6B8F" w14:paraId="26286917" w14:textId="77777777" w:rsidTr="007D4938">
        <w:trPr>
          <w:trHeight w:val="510"/>
        </w:trPr>
        <w:tc>
          <w:tcPr>
            <w:tcW w:w="1548" w:type="dxa"/>
          </w:tcPr>
          <w:p w14:paraId="12A56F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005" w:type="dxa"/>
          </w:tcPr>
          <w:p w14:paraId="6FBB9D8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9" w:type="dxa"/>
          </w:tcPr>
          <w:p w14:paraId="0B96A93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768" w:type="dxa"/>
          </w:tcPr>
          <w:p w14:paraId="2DE6A24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944" w:type="dxa"/>
          </w:tcPr>
          <w:p w14:paraId="03EC954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1F560182" w14:textId="77777777" w:rsidTr="007D4938">
        <w:trPr>
          <w:trHeight w:val="230"/>
        </w:trPr>
        <w:tc>
          <w:tcPr>
            <w:tcW w:w="1548" w:type="dxa"/>
          </w:tcPr>
          <w:p w14:paraId="7754611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005" w:type="dxa"/>
          </w:tcPr>
          <w:p w14:paraId="7B1D58A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ve Elektrik </w:t>
            </w:r>
          </w:p>
        </w:tc>
        <w:tc>
          <w:tcPr>
            <w:tcW w:w="1769" w:type="dxa"/>
          </w:tcPr>
          <w:p w14:paraId="2FDE68B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9 </w:t>
            </w:r>
          </w:p>
        </w:tc>
        <w:tc>
          <w:tcPr>
            <w:tcW w:w="1768" w:type="dxa"/>
          </w:tcPr>
          <w:p w14:paraId="026405E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42 </w:t>
            </w:r>
          </w:p>
        </w:tc>
        <w:tc>
          <w:tcPr>
            <w:tcW w:w="1944" w:type="dxa"/>
          </w:tcPr>
          <w:p w14:paraId="52443FF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29 </w:t>
            </w:r>
          </w:p>
        </w:tc>
      </w:tr>
      <w:tr w:rsidR="007D4938" w:rsidRPr="00CD6B8F" w14:paraId="6D8CA8EA" w14:textId="77777777" w:rsidTr="007D4938">
        <w:trPr>
          <w:trHeight w:val="230"/>
        </w:trPr>
        <w:tc>
          <w:tcPr>
            <w:tcW w:w="1548" w:type="dxa"/>
          </w:tcPr>
          <w:p w14:paraId="4184937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005" w:type="dxa"/>
          </w:tcPr>
          <w:p w14:paraId="161B3C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Karbon Kimyasına Giriş </w:t>
            </w:r>
          </w:p>
        </w:tc>
        <w:tc>
          <w:tcPr>
            <w:tcW w:w="1769" w:type="dxa"/>
          </w:tcPr>
          <w:p w14:paraId="2DF125D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768" w:type="dxa"/>
          </w:tcPr>
          <w:p w14:paraId="17452B3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36 </w:t>
            </w:r>
          </w:p>
        </w:tc>
        <w:tc>
          <w:tcPr>
            <w:tcW w:w="1944" w:type="dxa"/>
          </w:tcPr>
          <w:p w14:paraId="5397470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211200BC" w14:textId="77777777" w:rsidTr="007D4938">
        <w:trPr>
          <w:trHeight w:val="230"/>
        </w:trPr>
        <w:tc>
          <w:tcPr>
            <w:tcW w:w="1548" w:type="dxa"/>
          </w:tcPr>
          <w:p w14:paraId="4838FCE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005" w:type="dxa"/>
          </w:tcPr>
          <w:p w14:paraId="4D4A6F4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Organik Bileşikler </w:t>
            </w:r>
          </w:p>
        </w:tc>
        <w:tc>
          <w:tcPr>
            <w:tcW w:w="1769" w:type="dxa"/>
          </w:tcPr>
          <w:p w14:paraId="3B9ABB7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768" w:type="dxa"/>
          </w:tcPr>
          <w:p w14:paraId="3A16E6E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40 </w:t>
            </w:r>
          </w:p>
        </w:tc>
        <w:tc>
          <w:tcPr>
            <w:tcW w:w="1944" w:type="dxa"/>
          </w:tcPr>
          <w:p w14:paraId="1BA4EC8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14:paraId="2E9DE13D" w14:textId="77777777" w:rsidTr="007D4938">
        <w:trPr>
          <w:trHeight w:val="264"/>
        </w:trPr>
        <w:tc>
          <w:tcPr>
            <w:tcW w:w="1548" w:type="dxa"/>
          </w:tcPr>
          <w:p w14:paraId="4AB2E70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005" w:type="dxa"/>
          </w:tcPr>
          <w:p w14:paraId="4C56540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Enerji Kaynakları ve Bilimsel Gelişmeler </w:t>
            </w:r>
          </w:p>
        </w:tc>
        <w:tc>
          <w:tcPr>
            <w:tcW w:w="1769" w:type="dxa"/>
          </w:tcPr>
          <w:p w14:paraId="26E38CB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768" w:type="dxa"/>
          </w:tcPr>
          <w:p w14:paraId="029AAE2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944" w:type="dxa"/>
          </w:tcPr>
          <w:p w14:paraId="031744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72D57C34" w14:textId="77777777" w:rsidTr="007D4938">
        <w:trPr>
          <w:trHeight w:val="230"/>
        </w:trPr>
        <w:tc>
          <w:tcPr>
            <w:tcW w:w="4553" w:type="dxa"/>
            <w:gridSpan w:val="2"/>
          </w:tcPr>
          <w:p w14:paraId="79D6A88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9" w:type="dxa"/>
          </w:tcPr>
          <w:p w14:paraId="3B0D72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31 </w:t>
            </w:r>
          </w:p>
        </w:tc>
        <w:tc>
          <w:tcPr>
            <w:tcW w:w="1768" w:type="dxa"/>
          </w:tcPr>
          <w:p w14:paraId="0DEDAE5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944" w:type="dxa"/>
          </w:tcPr>
          <w:p w14:paraId="7245979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030ADCF1" w14:textId="77777777" w:rsidR="00213B86" w:rsidRDefault="00213B86" w:rsidP="00213B86">
      <w:pPr>
        <w:pStyle w:val="ListeParagraf"/>
        <w:ind w:left="360"/>
        <w:rPr>
          <w:rFonts w:ascii="Times New Roman" w:hAnsi="Times New Roman" w:cs="Times New Roman"/>
        </w:rPr>
      </w:pPr>
    </w:p>
    <w:p w14:paraId="52CABB61"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46834A10" w14:textId="02FFC2CC"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Kimya Öğretmeni ………………………; 01/09/2018 Tarihli ve 30522 Sayılı </w:t>
      </w:r>
      <w:hyperlink r:id="rId5" w:history="1">
        <w:r w:rsidRPr="002C4735">
          <w:rPr>
            <w:rStyle w:val="Kpr"/>
            <w:rFonts w:ascii="Times New Roman" w:hAnsi="Times New Roman" w:cs="Times New Roman"/>
            <w:color w:val="000000" w:themeColor="text1"/>
            <w:u w:val="none"/>
          </w:rPr>
          <w:t>Resmi</w:t>
        </w:r>
      </w:hyperlink>
      <w:r w:rsidRPr="00CD6B8F">
        <w:rPr>
          <w:rFonts w:ascii="Times New Roman" w:hAnsi="Times New Roman" w:cs="Times New Roman"/>
        </w:rPr>
        <w:t xml:space="preserve"> Gazete'de yayımlanan </w:t>
      </w:r>
      <w:proofErr w:type="gramStart"/>
      <w:r w:rsidRPr="00CD6B8F">
        <w:rPr>
          <w:rFonts w:ascii="Times New Roman" w:hAnsi="Times New Roman" w:cs="Times New Roman"/>
        </w:rPr>
        <w:t>Milli</w:t>
      </w:r>
      <w:proofErr w:type="gramEnd"/>
      <w:r w:rsidRPr="00CD6B8F">
        <w:rPr>
          <w:rFonts w:ascii="Times New Roman" w:hAnsi="Times New Roman" w:cs="Times New Roman"/>
        </w:rPr>
        <w:t xml:space="preserve"> Eğitim Bakanlığı Ortaöğretim Kurumları Yönetmeliğinin Yönetmeliğinde Değişiklik Yapılmasına Dair Yönetmelik gereği ortak yazılıların esnediğini artık ortak yazılıların  alınan kararlar doğrultusunda yapılabileceğini belirtti Ama her ihtimale karşı yazılı arihlerini belirlememiz gerektiğine karar verildi;       </w:t>
      </w:r>
    </w:p>
    <w:p w14:paraId="35BD1F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Tüm sınıflarda iki yazılı bir de ortalamasını yükseltmek isteyen öğrenciler için sınav yapılması gerekmektedir.</w:t>
      </w:r>
      <w:r w:rsidRPr="00CD6B8F">
        <w:rPr>
          <w:rFonts w:ascii="Times New Roman" w:hAnsi="Times New Roman" w:cs="Times New Roman"/>
        </w:rPr>
        <w:tab/>
      </w:r>
    </w:p>
    <w:p w14:paraId="3378F893" w14:textId="77777777" w:rsidR="00213B86" w:rsidRDefault="00213B86" w:rsidP="00A728DA">
      <w:pPr>
        <w:spacing w:line="240" w:lineRule="auto"/>
        <w:rPr>
          <w:rFonts w:ascii="Times New Roman" w:hAnsi="Times New Roman" w:cs="Times New Roman"/>
          <w:b/>
        </w:rPr>
      </w:pPr>
    </w:p>
    <w:p w14:paraId="42E4ECBA"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Yazılı sınavlar ve Performans Ödevleri</w:t>
      </w:r>
    </w:p>
    <w:p w14:paraId="635A86CA" w14:textId="77777777" w:rsidR="00213B86" w:rsidRPr="00CD6B8F" w:rsidRDefault="00213B86" w:rsidP="00A728DA">
      <w:pPr>
        <w:spacing w:line="240" w:lineRule="auto"/>
        <w:rPr>
          <w:rFonts w:ascii="Times New Roman" w:hAnsi="Times New Roman" w:cs="Times New Roman"/>
          <w:b/>
        </w:rPr>
      </w:pPr>
    </w:p>
    <w:p w14:paraId="22F1F0D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Tebliğler Dergisinden Sınıf Geçme ve Sınav Yönetmeliği okundu ve değerlendirildi. Yazılı ve performanslar  ile ilgili aşağıdaki kararlar alındı. Haftalık ders saatine göre aşağıdaki gibi olmasına karar verildi.</w:t>
      </w:r>
    </w:p>
    <w:p w14:paraId="36B037F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rPr>
        <w:t>9. 10. 11. ve 12. Sınıflarda</w:t>
      </w:r>
      <w:r w:rsidRPr="00CD6B8F">
        <w:rPr>
          <w:rFonts w:ascii="Times New Roman" w:hAnsi="Times New Roman" w:cs="Times New Roman"/>
        </w:rPr>
        <w:t xml:space="preserve">     1. Dönem için 2 ortak sınav ve 2 performans </w:t>
      </w:r>
    </w:p>
    <w:p w14:paraId="215F3DB2"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2. Dönem için 2 ortak sınav ve 2 performans</w:t>
      </w:r>
    </w:p>
    <w:p w14:paraId="5DCE9607" w14:textId="77777777" w:rsidR="00213B86" w:rsidRPr="00CD6B8F" w:rsidRDefault="00213B86"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7"/>
        <w:gridCol w:w="3260"/>
        <w:gridCol w:w="3370"/>
      </w:tblGrid>
      <w:tr w:rsidR="007D4938" w:rsidRPr="00CD6B8F" w14:paraId="59B0748E" w14:textId="77777777" w:rsidTr="00F40035">
        <w:tc>
          <w:tcPr>
            <w:tcW w:w="2867" w:type="dxa"/>
          </w:tcPr>
          <w:p w14:paraId="595E658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1.DÖNEM</w:t>
            </w:r>
          </w:p>
        </w:tc>
        <w:tc>
          <w:tcPr>
            <w:tcW w:w="3260" w:type="dxa"/>
          </w:tcPr>
          <w:p w14:paraId="1568F35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1.yazılı </w:t>
            </w:r>
          </w:p>
        </w:tc>
        <w:tc>
          <w:tcPr>
            <w:tcW w:w="3370" w:type="dxa"/>
          </w:tcPr>
          <w:p w14:paraId="764BEC2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2.yazılı </w:t>
            </w:r>
          </w:p>
        </w:tc>
      </w:tr>
      <w:tr w:rsidR="007D4938" w:rsidRPr="00CD6B8F" w14:paraId="1BE0197F" w14:textId="77777777" w:rsidTr="00F40035">
        <w:tc>
          <w:tcPr>
            <w:tcW w:w="2867" w:type="dxa"/>
          </w:tcPr>
          <w:p w14:paraId="61744F5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260" w:type="dxa"/>
          </w:tcPr>
          <w:p w14:paraId="4613A73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7B022205" w14:textId="77777777" w:rsidR="007D4938" w:rsidRPr="00CD6B8F" w:rsidRDefault="00F40035" w:rsidP="00F40035">
            <w:pPr>
              <w:spacing w:line="240" w:lineRule="auto"/>
              <w:rPr>
                <w:rFonts w:ascii="Times New Roman" w:hAnsi="Times New Roman" w:cs="Times New Roman"/>
              </w:rPr>
            </w:pPr>
            <w:r>
              <w:rPr>
                <w:rFonts w:ascii="Times New Roman" w:hAnsi="Times New Roman" w:cs="Times New Roman"/>
              </w:rPr>
              <w:t>Aralık</w:t>
            </w:r>
            <w:r w:rsidR="007D4938" w:rsidRPr="00CD6B8F">
              <w:rPr>
                <w:rFonts w:ascii="Times New Roman" w:hAnsi="Times New Roman" w:cs="Times New Roman"/>
              </w:rPr>
              <w:t xml:space="preserve"> Ayının </w:t>
            </w:r>
            <w:r>
              <w:rPr>
                <w:rFonts w:ascii="Times New Roman" w:hAnsi="Times New Roman" w:cs="Times New Roman"/>
              </w:rPr>
              <w:t>5</w:t>
            </w:r>
            <w:r w:rsidR="007D4938" w:rsidRPr="00CD6B8F">
              <w:rPr>
                <w:rFonts w:ascii="Times New Roman" w:hAnsi="Times New Roman" w:cs="Times New Roman"/>
              </w:rPr>
              <w:t>.haftası</w:t>
            </w:r>
          </w:p>
        </w:tc>
      </w:tr>
      <w:tr w:rsidR="007D4938" w:rsidRPr="00CD6B8F" w14:paraId="19816BF1" w14:textId="77777777" w:rsidTr="00F40035">
        <w:tc>
          <w:tcPr>
            <w:tcW w:w="2867" w:type="dxa"/>
          </w:tcPr>
          <w:p w14:paraId="7F3EE46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260" w:type="dxa"/>
          </w:tcPr>
          <w:p w14:paraId="2ACCC69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0CEA746F"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r w:rsidR="007D4938" w:rsidRPr="00CD6B8F" w14:paraId="18EE96CD" w14:textId="77777777" w:rsidTr="00F40035">
        <w:tc>
          <w:tcPr>
            <w:tcW w:w="2867" w:type="dxa"/>
          </w:tcPr>
          <w:p w14:paraId="1516B71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260" w:type="dxa"/>
          </w:tcPr>
          <w:p w14:paraId="237A020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1AADCF18"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r w:rsidR="007D4938" w:rsidRPr="00CD6B8F" w14:paraId="476045C0" w14:textId="77777777" w:rsidTr="00F40035">
        <w:tc>
          <w:tcPr>
            <w:tcW w:w="2867" w:type="dxa"/>
          </w:tcPr>
          <w:p w14:paraId="141BEA1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260" w:type="dxa"/>
          </w:tcPr>
          <w:p w14:paraId="0DF0A0B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63517772"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bl>
    <w:p w14:paraId="5360C1D2" w14:textId="77777777" w:rsidR="007D4938" w:rsidRPr="00CD6B8F" w:rsidRDefault="007D4938"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3544"/>
        <w:gridCol w:w="3260"/>
      </w:tblGrid>
      <w:tr w:rsidR="007D4938" w:rsidRPr="00CD6B8F" w14:paraId="1432B9FF" w14:textId="77777777" w:rsidTr="00F40035">
        <w:tc>
          <w:tcPr>
            <w:tcW w:w="2693" w:type="dxa"/>
          </w:tcPr>
          <w:p w14:paraId="41F884C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2.DÖNEM</w:t>
            </w:r>
          </w:p>
        </w:tc>
        <w:tc>
          <w:tcPr>
            <w:tcW w:w="3544" w:type="dxa"/>
          </w:tcPr>
          <w:p w14:paraId="760AD148"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1.yazılı </w:t>
            </w:r>
          </w:p>
        </w:tc>
        <w:tc>
          <w:tcPr>
            <w:tcW w:w="3260" w:type="dxa"/>
          </w:tcPr>
          <w:p w14:paraId="180BB530"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2.yazılı </w:t>
            </w:r>
          </w:p>
        </w:tc>
      </w:tr>
      <w:tr w:rsidR="007D4938" w:rsidRPr="00CD6B8F" w14:paraId="11133F80" w14:textId="77777777" w:rsidTr="00F40035">
        <w:tc>
          <w:tcPr>
            <w:tcW w:w="2693" w:type="dxa"/>
          </w:tcPr>
          <w:p w14:paraId="7916310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544" w:type="dxa"/>
          </w:tcPr>
          <w:p w14:paraId="63636E4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788B3F9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2BE36150" w14:textId="77777777" w:rsidTr="00F40035">
        <w:tc>
          <w:tcPr>
            <w:tcW w:w="2693" w:type="dxa"/>
          </w:tcPr>
          <w:p w14:paraId="2A77DB7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544" w:type="dxa"/>
          </w:tcPr>
          <w:p w14:paraId="532AD5B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2D54DE5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48EB20D8" w14:textId="77777777" w:rsidTr="00F40035">
        <w:tc>
          <w:tcPr>
            <w:tcW w:w="2693" w:type="dxa"/>
          </w:tcPr>
          <w:p w14:paraId="4D19177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544" w:type="dxa"/>
          </w:tcPr>
          <w:p w14:paraId="56A7506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6BC392F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6F994467" w14:textId="77777777" w:rsidTr="00F40035">
        <w:tc>
          <w:tcPr>
            <w:tcW w:w="2693" w:type="dxa"/>
          </w:tcPr>
          <w:p w14:paraId="7F57E0F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544" w:type="dxa"/>
          </w:tcPr>
          <w:p w14:paraId="695F915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1258B15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bl>
    <w:p w14:paraId="65E21A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Yazılılar ve sınavlar konusunda dikkat etmemiz gereken unsurlar;</w:t>
      </w:r>
    </w:p>
    <w:p w14:paraId="2E2A2BC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a)Cevap anahtarlarını sınavı uygulamadan önce çıkarmalıyız, sürenin uygun olup olmadığını kontrol etmeliyiz. </w:t>
      </w:r>
    </w:p>
    <w:p w14:paraId="22DDF87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b)Sınavdan hemen sonra cevap anahtarlarını öğrencilerin görebilecekleri panolara asmalıyız. </w:t>
      </w:r>
    </w:p>
    <w:p w14:paraId="389297A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c)Öğrenciler bu vesileyle yanlışlarını görüp sonraki sınavlarda aynı hataları yapmamalı. </w:t>
      </w:r>
    </w:p>
    <w:p w14:paraId="6AD1672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d)Sınavı değerlendirdikten sonra öğrencilere hemen duyurmalıyız. </w:t>
      </w:r>
    </w:p>
    <w:p w14:paraId="7E6FB39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 Öğrencilerin zorlandıkları konularda zaman zaman tekrarlar yapmalıyız. .............................. ;  sınav şekli 1.sınav için çoktan seçmeli,doğruyanlış,eşleştirme,boşluk doldurma ,klasik vb.gibi soru tiplerinin bir karması, 2.sınav için çoktan seçmeli ,ortalama yükseltme için bu iki sınav formatında olacağı kararı alındı.</w:t>
      </w:r>
    </w:p>
    <w:p w14:paraId="1E4A638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 ;ödevleri 4 kısımda değerlendirebiliriz;   </w:t>
      </w:r>
    </w:p>
    <w:p w14:paraId="26D915A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 Öğretici olmalı.</w:t>
      </w:r>
    </w:p>
    <w:p w14:paraId="711F5DF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 Araştırmaya yöneltecek nitelikte olmalı.</w:t>
      </w:r>
    </w:p>
    <w:p w14:paraId="5B64811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 İşlenen konu ile ilgili olmalı.</w:t>
      </w:r>
    </w:p>
    <w:p w14:paraId="39B9C17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4. Yapabileceği, gerçekleştirebileceği zorlukta olmalı.dedi</w:t>
      </w:r>
    </w:p>
    <w:p w14:paraId="263F2E0C" w14:textId="77777777" w:rsidR="007D4938" w:rsidRPr="00CD6B8F" w:rsidRDefault="007D4938" w:rsidP="00A728DA">
      <w:pPr>
        <w:spacing w:line="240" w:lineRule="auto"/>
        <w:rPr>
          <w:rFonts w:ascii="Times New Roman" w:hAnsi="Times New Roman" w:cs="Times New Roman"/>
        </w:rPr>
      </w:pPr>
    </w:p>
    <w:p w14:paraId="60D650F5"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Yönetmeliklere uygun olarak belirlenen konulardan projelerin yılda bir kere, </w:t>
      </w:r>
    </w:p>
    <w:p w14:paraId="18ECB59A" w14:textId="77777777" w:rsidR="007D4938" w:rsidRPr="00CD6B8F" w:rsidRDefault="007D4938" w:rsidP="00A728DA">
      <w:pPr>
        <w:spacing w:line="240" w:lineRule="auto"/>
        <w:rPr>
          <w:rFonts w:ascii="Times New Roman" w:hAnsi="Times New Roman" w:cs="Times New Roman"/>
          <w:b/>
        </w:rPr>
      </w:pPr>
    </w:p>
    <w:p w14:paraId="4BFF8C5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Kasım  ayının ilk haftasında verilmesi, </w:t>
      </w:r>
    </w:p>
    <w:p w14:paraId="25B6E22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Nisan ayının ikinci haftasında toplanması, </w:t>
      </w:r>
    </w:p>
    <w:p w14:paraId="740FE7F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değerlendirmedeki puanlamanın aşağıdaki şekilde yapılması kararlaştırıldı.</w:t>
      </w:r>
    </w:p>
    <w:p w14:paraId="21439041" w14:textId="77777777" w:rsidR="007D4938" w:rsidRPr="00CD6B8F" w:rsidRDefault="007D4938" w:rsidP="00A728DA">
      <w:pPr>
        <w:spacing w:line="240" w:lineRule="auto"/>
        <w:rPr>
          <w:rFonts w:ascii="Times New Roman" w:hAnsi="Times New Roman" w:cs="Times New Roman"/>
        </w:rPr>
      </w:pPr>
    </w:p>
    <w:p w14:paraId="3801E20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hazırlama planı yapması ve uygulama başarısı …………………………………10 Puan</w:t>
      </w:r>
    </w:p>
    <w:p w14:paraId="3B4A282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için gerekli bilgi, döküman, araç, gereç toplaması ve kullanması…                     10 Puan</w:t>
      </w:r>
    </w:p>
    <w:p w14:paraId="26F222D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Kendini geliştirmek amacı ile ödevi bizzat yapması ve çabası………………..            10 Puan</w:t>
      </w:r>
    </w:p>
    <w:p w14:paraId="322ED24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Ödev hazırlama sırasında ders öğretmeni ile diyalog kurması……………...                 10 Puan</w:t>
      </w:r>
    </w:p>
    <w:p w14:paraId="49455DD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Kaynak kişilere, varsa gurup ile iletişim kurabilme yeteneği……………….…            10 Puan</w:t>
      </w:r>
    </w:p>
    <w:p w14:paraId="052D9A2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doğruluk ve kullanılabilirlik derecesi………………………………………    10 Puan</w:t>
      </w:r>
    </w:p>
    <w:p w14:paraId="417ED77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yazım kurallarına ve dersin özel kurallarına uygunluğu……………………...10 Puan</w:t>
      </w:r>
    </w:p>
    <w:p w14:paraId="3A1C537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Düzgün ifade kullanma ve anlaşılabilir olması………………………………………..10 Puan</w:t>
      </w:r>
    </w:p>
    <w:p w14:paraId="6BBA92E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özenle yapılması tertip, temizlik ve estetik görünümü………………………..10 Puan</w:t>
      </w:r>
    </w:p>
    <w:p w14:paraId="6FA3B61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zamanında teslim edilmesi……………………………………………………10 Puan</w:t>
      </w:r>
    </w:p>
    <w:p w14:paraId="768D4D1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Toplam: 100 ( yüz ) puan</w:t>
      </w:r>
    </w:p>
    <w:p w14:paraId="25D48417"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Okulda tasarruf tedbirleri kapsamında elektrik, su, temizlik malzemelerinin tasarruflu kullanılmasına dair uygulamaların yapılması, bu konuda gerekirse yazılı ve görsel levhaların hazırlanarak gerekli yerlere asılması,</w:t>
      </w:r>
    </w:p>
    <w:p w14:paraId="64DC3A7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Sınıf prizlerine çocuk güvenlik kilitleri veya priz kapaklarınının takılması, dolapların duvara sabitlenmesi, sınıf ortamlarında teknolojik ürünlerin fişlerinin kullanılmadığı zamanlarda çekilmesi gerektiği vurgulandı. Okulumuzda alınması gereken tedbirler belirlendi.</w:t>
      </w:r>
    </w:p>
    <w:p w14:paraId="6FBD19A9"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448E6E7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seçilmelidir.Ayrıca öğrenci dersle ilgili ilgi duyduğu herhangi bir konuyla ilgili bu konuların dışında proje hazırlayabilir.</w:t>
      </w:r>
    </w:p>
    <w:p w14:paraId="272FBD3E" w14:textId="77777777" w:rsidR="007D4938" w:rsidRPr="00CD6B8F" w:rsidRDefault="007D4938" w:rsidP="00A728DA">
      <w:pPr>
        <w:spacing w:line="240" w:lineRule="auto"/>
        <w:rPr>
          <w:rFonts w:ascii="Times New Roman" w:hAnsi="Times New Roman" w:cs="Times New Roman"/>
        </w:rPr>
      </w:pPr>
    </w:p>
    <w:p w14:paraId="6D7BC558" w14:textId="77777777" w:rsidR="007D4938" w:rsidRPr="00CD6B8F" w:rsidRDefault="007D4938" w:rsidP="00A728DA">
      <w:pPr>
        <w:spacing w:line="240" w:lineRule="auto"/>
        <w:rPr>
          <w:rFonts w:ascii="Times New Roman" w:hAnsi="Times New Roman" w:cs="Times New Roman"/>
          <w:b/>
          <w:u w:val="single"/>
        </w:rPr>
      </w:pPr>
      <w:r w:rsidRPr="00CD6B8F">
        <w:rPr>
          <w:rFonts w:ascii="Times New Roman" w:hAnsi="Times New Roman" w:cs="Times New Roman"/>
          <w:b/>
          <w:u w:val="single"/>
        </w:rPr>
        <w:t>9.SINIF KİMYA DÖNEM PROJE  KONULARI</w:t>
      </w:r>
    </w:p>
    <w:p w14:paraId="404EA84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Simya nedir. Tarihteki önemli simyacılar ve çalışmaları</w:t>
      </w:r>
    </w:p>
    <w:p w14:paraId="249B31A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Analitik kimya hakkında bilgi</w:t>
      </w:r>
    </w:p>
    <w:p w14:paraId="70CD409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Biyokimya hakkında bilgi</w:t>
      </w:r>
    </w:p>
    <w:p w14:paraId="0D33C80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Termokimya hakkında bilgi</w:t>
      </w:r>
    </w:p>
    <w:p w14:paraId="168DB96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Polimer kimya hakkında bilgi</w:t>
      </w:r>
    </w:p>
    <w:p w14:paraId="560E0D0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kimyasal yol ile ayırma yöntemleri</w:t>
      </w:r>
    </w:p>
    <w:p w14:paraId="74171F0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Elementlerin özellikleri hakkında bilgi</w:t>
      </w:r>
    </w:p>
    <w:p w14:paraId="360F67E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özellikleri hakkında bilgi</w:t>
      </w:r>
    </w:p>
    <w:p w14:paraId="0811E0A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Soygazlar hakkında bilgi</w:t>
      </w:r>
    </w:p>
    <w:p w14:paraId="30E481C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Atomda bulunan tanecikler ( atom altı tanecikleri )  hakkında bilgi</w:t>
      </w:r>
    </w:p>
    <w:p w14:paraId="49533C4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Dalton atom modeli hakkında bilgi</w:t>
      </w:r>
    </w:p>
    <w:p w14:paraId="193B73B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Thomson atom modeli hakkında bilgi</w:t>
      </w:r>
    </w:p>
    <w:p w14:paraId="18D2EEC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Rutherford atom modeli hakkında bilgi</w:t>
      </w:r>
    </w:p>
    <w:p w14:paraId="6F1E093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Bohr atom modeli hakkında bilgi</w:t>
      </w:r>
    </w:p>
    <w:p w14:paraId="6E54C8D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Modern atom modeli hakkında bilgi</w:t>
      </w:r>
    </w:p>
    <w:p w14:paraId="45AABB8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İzotop atomlar ve özellikleri</w:t>
      </w:r>
    </w:p>
    <w:p w14:paraId="41E9CE0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periyotları hakkında  bilgi</w:t>
      </w:r>
    </w:p>
    <w:p w14:paraId="419229D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grupları hakkında  bilgi</w:t>
      </w:r>
    </w:p>
    <w:p w14:paraId="1F5C705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atom çapı ve elektronegatiflik) hakkında bilgi</w:t>
      </w:r>
    </w:p>
    <w:p w14:paraId="384E221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iyonlaşma enerjisi ) hakkında bilgi</w:t>
      </w:r>
    </w:p>
    <w:p w14:paraId="287E31C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metalik ve ametalik özellik) hakkında bilgi</w:t>
      </w:r>
    </w:p>
    <w:p w14:paraId="0C47A6D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Gazların kinetik teorisi hakkında bilgi</w:t>
      </w:r>
    </w:p>
    <w:p w14:paraId="33D72A0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 Kanunları  ( Boyle-Mariotte  veGay-lussac Kanunu) hakkında bilgi</w:t>
      </w:r>
    </w:p>
    <w:p w14:paraId="6074AF7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İdeal gaz denkleminin oluşumu ve gaz sabiti hakkında bilgi</w:t>
      </w:r>
    </w:p>
    <w:p w14:paraId="777CC01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Sıvıların akışkanlığı hakkında bilgi</w:t>
      </w:r>
    </w:p>
    <w:p w14:paraId="07E264B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fikrinin tarihi</w:t>
      </w:r>
    </w:p>
    <w:p w14:paraId="133D731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modelleri ve gelişimi</w:t>
      </w:r>
    </w:p>
    <w:p w14:paraId="37758B0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kanunları</w:t>
      </w:r>
    </w:p>
    <w:p w14:paraId="3362880C" w14:textId="77777777" w:rsidR="007D4938" w:rsidRPr="00213B86" w:rsidRDefault="007D4938" w:rsidP="00A728DA">
      <w:pPr>
        <w:rPr>
          <w:rFonts w:ascii="Times New Roman" w:hAnsi="Times New Roman" w:cs="Times New Roman"/>
        </w:rPr>
      </w:pPr>
      <w:r w:rsidRPr="00CD6B8F">
        <w:rPr>
          <w:rFonts w:ascii="Times New Roman" w:hAnsi="Times New Roman" w:cs="Times New Roman"/>
        </w:rPr>
        <w:t>Kimyasal bağlar</w:t>
      </w:r>
    </w:p>
    <w:p w14:paraId="6609F04D"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10. SINIF KİMYA DÖNEM ÖDEVİ KONULARI</w:t>
      </w:r>
    </w:p>
    <w:p w14:paraId="26549FC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 Hesaplamalar</w:t>
      </w:r>
    </w:p>
    <w:p w14:paraId="17834F8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Mol Kavramı</w:t>
      </w:r>
    </w:p>
    <w:p w14:paraId="238F59B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Asitlerin özellikleri</w:t>
      </w:r>
    </w:p>
    <w:p w14:paraId="4D70BF1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Bazların özellikleri</w:t>
      </w:r>
    </w:p>
    <w:p w14:paraId="7960468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Tuzun oluşumu ve özellikleri</w:t>
      </w:r>
    </w:p>
    <w:p w14:paraId="7D7F5D9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baz tepkimeleri</w:t>
      </w:r>
    </w:p>
    <w:p w14:paraId="1A36906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Hayatımızda asit ve bazlar</w:t>
      </w:r>
    </w:p>
    <w:p w14:paraId="3A4F50F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Yaygın olarak kullanılan tuzlar ve kullanım alanlarının incelenmesi.</w:t>
      </w:r>
    </w:p>
    <w:p w14:paraId="0FE28D8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 ve etkileri</w:t>
      </w:r>
    </w:p>
    <w:p w14:paraId="015CD79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Günlük yaşamda karşılaşılan  bazı  maddelerin pH değerlerinin incelenmesi.</w:t>
      </w:r>
    </w:p>
    <w:p w14:paraId="61C7FB1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Sülfirik ve nitrik asidin kullanım alanları.</w:t>
      </w:r>
    </w:p>
    <w:p w14:paraId="4FF7D05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Laboratuvar çalışmalarında bilinmesi gereken tehlike işaret ve sembolleri.</w:t>
      </w:r>
    </w:p>
    <w:p w14:paraId="7101312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 ve sınıflandırılması</w:t>
      </w:r>
    </w:p>
    <w:p w14:paraId="55C7E6A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Çözeltiler ve özellikleri</w:t>
      </w:r>
    </w:p>
    <w:p w14:paraId="70E7AEB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ayrılması</w:t>
      </w:r>
    </w:p>
    <w:p w14:paraId="03258DF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Karışımların ayrılma yöntemleri.</w:t>
      </w:r>
    </w:p>
    <w:p w14:paraId="52C462F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yağmurlarının toprak kimyasına, canlılara ve tarihi eserlere etkisini araştırınız.</w:t>
      </w:r>
    </w:p>
    <w:p w14:paraId="5316ACC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İnsan vücudunda bulunan tampon çözeltiler nelerdir?</w:t>
      </w:r>
    </w:p>
    <w:p w14:paraId="27F00EFD"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11. SINIF KİMYA DÖNEM ÖDEVİ KONULARI</w:t>
      </w:r>
    </w:p>
    <w:p w14:paraId="3F7BC39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 Atom modelleri </w:t>
      </w:r>
    </w:p>
    <w:p w14:paraId="0A0A92B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Modern atom modeli   </w:t>
      </w:r>
    </w:p>
    <w:p w14:paraId="52AAD4F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Elektromanyetik dalga spektrumu   </w:t>
      </w:r>
    </w:p>
    <w:p w14:paraId="7EB9C05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Kuantum sayıları   </w:t>
      </w:r>
    </w:p>
    <w:p w14:paraId="37144F3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gelişimi   </w:t>
      </w:r>
    </w:p>
    <w:p w14:paraId="21302F8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özellikler </w:t>
      </w:r>
    </w:p>
    <w:p w14:paraId="509BFE2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İzotop, izoton ve izobar atomlar   </w:t>
      </w:r>
    </w:p>
    <w:p w14:paraId="0B71C2D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grupları ve özellikleri   </w:t>
      </w:r>
    </w:p>
    <w:p w14:paraId="264B523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İdeal gaz kanunları   </w:t>
      </w:r>
    </w:p>
    <w:p w14:paraId="329E121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 kanunları   </w:t>
      </w:r>
    </w:p>
    <w:p w14:paraId="752833A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Gazların kinetik teorisi   </w:t>
      </w:r>
    </w:p>
    <w:p w14:paraId="2253465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Kaynama noktasının yükselmesi</w:t>
      </w:r>
    </w:p>
    <w:p w14:paraId="6FBE775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Donma noktasının düşmesi  </w:t>
      </w:r>
    </w:p>
    <w:p w14:paraId="78F5D2A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Ozmos ve Ozmotik basınç   </w:t>
      </w:r>
    </w:p>
    <w:p w14:paraId="099EF61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Çözünürlük </w:t>
      </w:r>
    </w:p>
    <w:p w14:paraId="3252698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Çözünürlüğe etki eden faktörler</w:t>
      </w:r>
    </w:p>
    <w:p w14:paraId="1EA63B5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Karışımları ayırma yöntemleri   </w:t>
      </w:r>
    </w:p>
    <w:p w14:paraId="6A3FBC1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Tepkime hızına etki eden faktörler   </w:t>
      </w:r>
    </w:p>
    <w:p w14:paraId="2A1FBAB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Kimyasal dengeye etki eden faktörler   </w:t>
      </w:r>
    </w:p>
    <w:p w14:paraId="1E4BAC3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Tampon çözeltiler ve günlük hayatta kullanım alanları</w:t>
      </w:r>
    </w:p>
    <w:p w14:paraId="581AA5BA"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12. SINIF KİMYA DÖNEM ÖDEVİ KONULARI</w:t>
      </w:r>
    </w:p>
    <w:p w14:paraId="1154B20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ve Elektrik</w:t>
      </w:r>
    </w:p>
    <w:p w14:paraId="793F829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Elektrotlar ve Elektrokimyasal Hücreler</w:t>
      </w:r>
    </w:p>
    <w:p w14:paraId="14830F2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Kimyasallardan Elektrik Üretimi</w:t>
      </w:r>
    </w:p>
    <w:p w14:paraId="02E98C6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Elektroliz</w:t>
      </w:r>
    </w:p>
    <w:p w14:paraId="54BC5CE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Korozyon</w:t>
      </w:r>
    </w:p>
    <w:p w14:paraId="5945E68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Karbonun bağ yapma özelliği</w:t>
      </w:r>
    </w:p>
    <w:p w14:paraId="69AAF37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Karbonun allotropları</w:t>
      </w:r>
    </w:p>
    <w:p w14:paraId="5E4AC4D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Kovalent bileşiklerin Lewis formülleri</w:t>
      </w:r>
    </w:p>
    <w:p w14:paraId="756E572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Hibritleşme ve Molekül Geometrisi</w:t>
      </w:r>
    </w:p>
    <w:p w14:paraId="251348D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Hidrokarbonlar</w:t>
      </w:r>
    </w:p>
    <w:p w14:paraId="6FDE44B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Alkoller</w:t>
      </w:r>
    </w:p>
    <w:p w14:paraId="3CFFB7F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Eterler</w:t>
      </w:r>
    </w:p>
    <w:p w14:paraId="3941464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Karbonil Bileşikleri</w:t>
      </w:r>
    </w:p>
    <w:p w14:paraId="18324A4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Karboksilik Asitler</w:t>
      </w:r>
    </w:p>
    <w:p w14:paraId="5C57F42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Sabunlar</w:t>
      </w:r>
    </w:p>
    <w:p w14:paraId="353F94FA" w14:textId="77777777" w:rsidR="007D4938" w:rsidRDefault="007D4938" w:rsidP="00A728DA">
      <w:pPr>
        <w:rPr>
          <w:rFonts w:ascii="Times New Roman" w:hAnsi="Times New Roman" w:cs="Times New Roman"/>
        </w:rPr>
      </w:pPr>
      <w:r w:rsidRPr="00CD6B8F">
        <w:rPr>
          <w:rFonts w:ascii="Times New Roman" w:hAnsi="Times New Roman" w:cs="Times New Roman"/>
        </w:rPr>
        <w:t>Esterler</w:t>
      </w:r>
    </w:p>
    <w:p w14:paraId="634315DB" w14:textId="77777777" w:rsidR="00213B86" w:rsidRPr="00CD6B8F" w:rsidRDefault="00213B86" w:rsidP="00A728DA">
      <w:pPr>
        <w:rPr>
          <w:rFonts w:ascii="Times New Roman" w:hAnsi="Times New Roman" w:cs="Times New Roman"/>
        </w:rPr>
      </w:pPr>
    </w:p>
    <w:p w14:paraId="1FAA6700"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673E28D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56B0AE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5315A19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7FE45FF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14:paraId="77425F3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484BD51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Anlatım</w:t>
      </w:r>
    </w:p>
    <w:p w14:paraId="203B976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Soru-cevap</w:t>
      </w:r>
    </w:p>
    <w:p w14:paraId="292CD49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Gösteri</w:t>
      </w:r>
    </w:p>
    <w:p w14:paraId="37E3795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Deney, gezi, gözlem</w:t>
      </w:r>
    </w:p>
    <w:p w14:paraId="2CB3076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w:t>
      </w:r>
      <w:r w:rsidRPr="00CD6B8F">
        <w:rPr>
          <w:rFonts w:ascii="Times New Roman" w:hAnsi="Times New Roman" w:cs="Times New Roman"/>
        </w:rPr>
        <w:tab/>
        <w:t>İnceleme, araştırma</w:t>
      </w:r>
    </w:p>
    <w:p w14:paraId="6B30ADF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Problem çözme </w:t>
      </w:r>
    </w:p>
    <w:p w14:paraId="459001D4"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Görsel yayınlardan (Akıllı tahta uygulamaları.) yararlanma şeklinde sıraladı.</w:t>
      </w:r>
    </w:p>
    <w:p w14:paraId="40A2F4F6" w14:textId="77777777" w:rsidR="00213B86" w:rsidRPr="00CD6B8F" w:rsidRDefault="00213B86" w:rsidP="00A728DA">
      <w:pPr>
        <w:spacing w:line="240" w:lineRule="auto"/>
        <w:rPr>
          <w:rFonts w:ascii="Times New Roman" w:hAnsi="Times New Roman" w:cs="Times New Roman"/>
        </w:rPr>
      </w:pPr>
    </w:p>
    <w:p w14:paraId="469C5E21"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Diğer zümre veya bölüm öğretmenleriyle aşağıdaki konularda işbirliği yapılacaktır:</w:t>
      </w:r>
    </w:p>
    <w:p w14:paraId="77D3ECE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..............................;Elektro kimyada elektroliz ve piller konusunda elektrik devresi kurulması ile iletkenlik ölçümleri deneylerinde, optik izomeri konusunda, maddenin ayırt edici özellikleri konularında Fizik öğretmenleri ile, mol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öğretmenleri ile işbirliği yapabiliriz. Bu konular ilgili öğretmenlerin zümre başkanlarına iletilerek planlama yapmaları kararlaştırıldı.</w:t>
      </w:r>
    </w:p>
    <w:p w14:paraId="18336C3A" w14:textId="77777777" w:rsidR="007D4938" w:rsidRPr="00CD6B8F" w:rsidRDefault="007D4938" w:rsidP="00A728DA">
      <w:pPr>
        <w:spacing w:line="240" w:lineRule="auto"/>
        <w:rPr>
          <w:rFonts w:ascii="Times New Roman" w:hAnsi="Times New Roman" w:cs="Times New Roman"/>
        </w:rPr>
      </w:pPr>
    </w:p>
    <w:p w14:paraId="07CBA38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YÖNTEM VE TEKNİKLER</w:t>
      </w:r>
    </w:p>
    <w:p w14:paraId="2A4DE75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09B1826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79E5467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6BCC5BC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19E8DAF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14:paraId="15245C0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2EEBDB9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a)Anlatım</w:t>
      </w:r>
    </w:p>
    <w:p w14:paraId="29537E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b)Soru-cevap</w:t>
      </w:r>
    </w:p>
    <w:p w14:paraId="0327F3A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c)Gösteri</w:t>
      </w:r>
    </w:p>
    <w:p w14:paraId="2EBA0AC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d)Deney, gezi, gözlem</w:t>
      </w:r>
    </w:p>
    <w:p w14:paraId="323C635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e)İnceleme, araştırma</w:t>
      </w:r>
    </w:p>
    <w:p w14:paraId="51BBD26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f)Problem çözme </w:t>
      </w:r>
    </w:p>
    <w:p w14:paraId="2D8486ED" w14:textId="77777777" w:rsidR="0016530F"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g)Görsel yayınlardan (Akıllı tahta uygulamaları.) yararlanma şeklinde sıraladı</w:t>
      </w:r>
    </w:p>
    <w:p w14:paraId="5038F814"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Sınavlar ve EBA testleri</w:t>
      </w:r>
    </w:p>
    <w:p w14:paraId="34920A2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 “öğrencilerin üniversite giriş sınavlarında hedefledikleri bölümleri kazanabilmeleri için kimya dersine ait ne gibi çalışmalar yapabiliriz. Öğrencilerimize bu zorlu yarışta elimizden gelen yardımı yapmalıyız.</w:t>
      </w:r>
    </w:p>
    <w:p w14:paraId="619B7F4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 Öncelikle Eba testleri olmadan bu işin yürümeyeceğini hatırlattı,gerekirse okul imkanları ile çoğaltılıp verilmesi gerektiğini belirtti</w:t>
      </w:r>
    </w:p>
    <w:p w14:paraId="256EF18E" w14:textId="77777777" w:rsidR="0016530F" w:rsidRPr="00CD6B8F" w:rsidRDefault="007D4938" w:rsidP="00A728DA">
      <w:pPr>
        <w:pStyle w:val="ListeParagraf"/>
        <w:spacing w:line="240" w:lineRule="auto"/>
        <w:rPr>
          <w:rFonts w:ascii="Times New Roman" w:hAnsi="Times New Roman" w:cs="Times New Roman"/>
        </w:rPr>
      </w:pPr>
      <w:r w:rsidRPr="00CD6B8F">
        <w:rPr>
          <w:rFonts w:ascii="Times New Roman" w:hAnsi="Times New Roman" w:cs="Times New Roman"/>
        </w:rPr>
        <w:t>Öğrencilerin geçmiş yıllara ait konularda eksikleri varsa bunlar tespit edilerek telafi edilebilir.Böylece konu eksiklerini hızlı bir şekilde tamamlayabiliriz. Ayrıca derslerde konu ile ilgili çıkmış soruları çözerek pratik kazanmalarına yardımcı olabiliriz.Okulda açılacak   kurslarda da eksikliklere göre ek çalışmalar imkanlar ve zaman dahilinde  yapılabilir</w:t>
      </w:r>
    </w:p>
    <w:p w14:paraId="2C35ACDA"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Dilek ve temennilere geçildi, söz alan olmadı.</w:t>
      </w:r>
    </w:p>
    <w:p w14:paraId="2234FFF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 başarılı bir yıl geçirmemizi diliyorum. Toplantıyı sona erdiriyorum. “ diyerek toplantıyı kapattı.                                                                                                                                                     </w:t>
      </w:r>
    </w:p>
    <w:p w14:paraId="664D49C0" w14:textId="77777777"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w:t>
      </w:r>
      <w:r w:rsidR="00EC0629">
        <w:rPr>
          <w:rFonts w:ascii="Times New Roman" w:eastAsia="Courier New" w:hAnsi="Times New Roman"/>
          <w:noProof/>
          <w:sz w:val="24"/>
          <w:szCs w:val="24"/>
        </w:rPr>
        <w:t>……………..</w:t>
      </w:r>
      <w:r w:rsidRPr="000B3679">
        <w:rPr>
          <w:rFonts w:ascii="Times New Roman" w:eastAsia="Courier New" w:hAnsi="Times New Roman"/>
          <w:noProof/>
          <w:sz w:val="24"/>
          <w:szCs w:val="24"/>
        </w:rPr>
        <w:t xml:space="preserve">                         </w:t>
      </w:r>
      <w:r>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r w:rsidR="00EC0629">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r>
        <w:rPr>
          <w:rFonts w:ascii="Times New Roman" w:hAnsi="Times New Roman"/>
          <w:sz w:val="24"/>
          <w:szCs w:val="24"/>
        </w:rPr>
        <w:t>…………………….</w:t>
      </w:r>
      <w:r w:rsidRPr="000B3679">
        <w:rPr>
          <w:rFonts w:ascii="Times New Roman" w:eastAsia="Courier New" w:hAnsi="Times New Roman"/>
          <w:noProof/>
          <w:sz w:val="24"/>
          <w:szCs w:val="24"/>
        </w:rPr>
        <w:t xml:space="preserve"> </w:t>
      </w:r>
    </w:p>
    <w:p w14:paraId="3E133779" w14:textId="77777777"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Kimya Öğretmeni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t xml:space="preserve">    Kimya Öğretmeni</w:t>
      </w:r>
    </w:p>
    <w:p w14:paraId="0243E5F1" w14:textId="77777777" w:rsidR="00A728DA" w:rsidRPr="000B3679" w:rsidRDefault="00A728DA" w:rsidP="0021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0B3679">
        <w:rPr>
          <w:rFonts w:ascii="Times New Roman" w:eastAsia="Courier New" w:hAnsi="Times New Roman"/>
          <w:noProof/>
          <w:sz w:val="24"/>
          <w:szCs w:val="24"/>
        </w:rPr>
        <w:t xml:space="preserve">             Zümre Başkanı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p>
    <w:p w14:paraId="01D8FEE2" w14:textId="77777777"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Uygundur</w:t>
      </w:r>
    </w:p>
    <w:p w14:paraId="7CB6DDA5" w14:textId="77777777" w:rsidR="00A728DA" w:rsidRPr="000B3679" w:rsidRDefault="00A728DA" w:rsidP="00F40035">
      <w:pPr>
        <w:rPr>
          <w:rFonts w:ascii="Times New Roman" w:hAnsi="Times New Roman"/>
          <w:sz w:val="24"/>
          <w:szCs w:val="24"/>
        </w:rPr>
      </w:pPr>
      <w:r w:rsidRPr="000B3679">
        <w:rPr>
          <w:rFonts w:ascii="Times New Roman" w:hAnsi="Times New Roman"/>
          <w:sz w:val="24"/>
          <w:szCs w:val="24"/>
        </w:rPr>
        <w:t xml:space="preserve">                                                               </w:t>
      </w:r>
      <w:r w:rsidR="00F40035">
        <w:rPr>
          <w:rFonts w:ascii="Times New Roman" w:hAnsi="Times New Roman"/>
          <w:sz w:val="24"/>
          <w:szCs w:val="24"/>
        </w:rPr>
        <w:t>02</w:t>
      </w:r>
      <w:r w:rsidRPr="000B3679">
        <w:rPr>
          <w:rFonts w:ascii="Times New Roman" w:hAnsi="Times New Roman"/>
          <w:sz w:val="24"/>
          <w:szCs w:val="24"/>
        </w:rPr>
        <w:t>/0</w:t>
      </w:r>
      <w:r>
        <w:rPr>
          <w:rFonts w:ascii="Times New Roman" w:hAnsi="Times New Roman"/>
          <w:sz w:val="24"/>
          <w:szCs w:val="24"/>
        </w:rPr>
        <w:t>9/</w:t>
      </w:r>
      <w:r w:rsidR="00F40035">
        <w:rPr>
          <w:rFonts w:ascii="Times New Roman" w:hAnsi="Times New Roman"/>
          <w:sz w:val="24"/>
          <w:szCs w:val="24"/>
        </w:rPr>
        <w:t>2021</w:t>
      </w:r>
    </w:p>
    <w:p w14:paraId="0E6206F7" w14:textId="77777777" w:rsidR="00A728DA" w:rsidRPr="000B3679" w:rsidRDefault="00A728DA" w:rsidP="00A728DA">
      <w:pPr>
        <w:ind w:left="4956" w:firstLine="708"/>
        <w:rPr>
          <w:rFonts w:ascii="Times New Roman" w:hAnsi="Times New Roman"/>
          <w:sz w:val="24"/>
          <w:szCs w:val="24"/>
        </w:rPr>
      </w:pPr>
    </w:p>
    <w:p w14:paraId="61B1DFA9" w14:textId="77777777"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w:t>
      </w:r>
      <w:r>
        <w:rPr>
          <w:rFonts w:ascii="Times New Roman" w:hAnsi="Times New Roman"/>
          <w:sz w:val="24"/>
          <w:szCs w:val="24"/>
        </w:rPr>
        <w:t>……………</w:t>
      </w:r>
    </w:p>
    <w:p w14:paraId="7FDE3D7E" w14:textId="77777777" w:rsidR="0016530F" w:rsidRPr="00CD6B8F" w:rsidRDefault="00A728DA" w:rsidP="00A728DA">
      <w:pPr>
        <w:rPr>
          <w:rFonts w:ascii="Times New Roman" w:hAnsi="Times New Roman" w:cs="Times New Roman"/>
        </w:rPr>
      </w:pPr>
      <w:r w:rsidRPr="000B3679">
        <w:rPr>
          <w:rFonts w:ascii="Times New Roman" w:hAnsi="Times New Roman"/>
          <w:sz w:val="24"/>
          <w:szCs w:val="24"/>
        </w:rPr>
        <w:t xml:space="preserve">                                                              Okul Müdürü</w:t>
      </w:r>
    </w:p>
    <w:sectPr w:rsidR="0016530F" w:rsidRPr="00CD6B8F" w:rsidSect="00213B86">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31C5"/>
    <w:multiLevelType w:val="hybridMultilevel"/>
    <w:tmpl w:val="3D52FC6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F524E0"/>
    <w:multiLevelType w:val="hybridMultilevel"/>
    <w:tmpl w:val="3A0E7F40"/>
    <w:lvl w:ilvl="0" w:tplc="FF32D3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3F172D"/>
    <w:multiLevelType w:val="hybridMultilevel"/>
    <w:tmpl w:val="8E9A1BDC"/>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6F4CCA"/>
    <w:multiLevelType w:val="hybridMultilevel"/>
    <w:tmpl w:val="CBA2B302"/>
    <w:lvl w:ilvl="0" w:tplc="041F0011">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30773DE"/>
    <w:multiLevelType w:val="hybridMultilevel"/>
    <w:tmpl w:val="6442B872"/>
    <w:lvl w:ilvl="0" w:tplc="7FC2CE68">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3EC5E01"/>
    <w:multiLevelType w:val="hybridMultilevel"/>
    <w:tmpl w:val="2AD6C480"/>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3E1C50"/>
    <w:multiLevelType w:val="hybridMultilevel"/>
    <w:tmpl w:val="ACD60368"/>
    <w:lvl w:ilvl="0" w:tplc="75D85B6C">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DF0B76"/>
    <w:multiLevelType w:val="hybridMultilevel"/>
    <w:tmpl w:val="ACA83C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3"/>
  </w:num>
  <w:num w:numId="5">
    <w:abstractNumId w:val="8"/>
  </w:num>
  <w:num w:numId="6">
    <w:abstractNumId w:val="4"/>
  </w:num>
  <w:num w:numId="7">
    <w:abstractNumId w:val="0"/>
  </w:num>
  <w:num w:numId="8">
    <w:abstractNumId w:val="7"/>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530F"/>
    <w:rsid w:val="0016530F"/>
    <w:rsid w:val="00213B86"/>
    <w:rsid w:val="00264F43"/>
    <w:rsid w:val="002947ED"/>
    <w:rsid w:val="002C4735"/>
    <w:rsid w:val="00594172"/>
    <w:rsid w:val="007932E5"/>
    <w:rsid w:val="007D4938"/>
    <w:rsid w:val="00A122BE"/>
    <w:rsid w:val="00A71374"/>
    <w:rsid w:val="00A728DA"/>
    <w:rsid w:val="00CD6B8F"/>
    <w:rsid w:val="00D6228D"/>
    <w:rsid w:val="00EC0629"/>
    <w:rsid w:val="00F40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7EEB5"/>
  <w15:docId w15:val="{E1D4F5E3-CF74-4C57-99C3-29430ED4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3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530F"/>
    <w:pPr>
      <w:ind w:left="720"/>
      <w:contextualSpacing/>
    </w:pPr>
  </w:style>
  <w:style w:type="paragraph" w:customStyle="1" w:styleId="Default">
    <w:name w:val="Default"/>
    <w:rsid w:val="0016530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2C4735"/>
    <w:rPr>
      <w:color w:val="0000FF" w:themeColor="hyperlink"/>
      <w:u w:val="single"/>
    </w:rPr>
  </w:style>
  <w:style w:type="character" w:styleId="zmlenmeyenBahsetme">
    <w:name w:val="Unresolved Mention"/>
    <w:basedOn w:val="VarsaylanParagrafYazTipi"/>
    <w:uiPriority w:val="99"/>
    <w:semiHidden/>
    <w:unhideWhenUsed/>
    <w:rsid w:val="002C4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3638</Words>
  <Characters>20738</Characters>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24328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2020-08-25T08:42:00Z</dcterms:created>
  <dcterms:modified xsi:type="dcterms:W3CDTF">2021-08-30T21:47:00Z</dcterms:modified>
</cp:coreProperties>
</file>